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F23" w:rsidRPr="007F3F23" w:rsidRDefault="007F3F23" w:rsidP="007F3F23">
      <w:pPr>
        <w:spacing w:before="100" w:beforeAutospacing="1" w:after="100" w:afterAutospacing="1"/>
        <w:rPr>
          <w:rFonts w:ascii="Times" w:hAnsi="Times" w:cs="Times New Roman"/>
          <w:sz w:val="20"/>
          <w:szCs w:val="20"/>
        </w:rPr>
      </w:pPr>
      <w:r w:rsidRPr="007F3F23">
        <w:rPr>
          <w:rFonts w:ascii="Times" w:hAnsi="Times" w:cs="Times New Roman"/>
          <w:b/>
          <w:bCs/>
          <w:sz w:val="20"/>
          <w:szCs w:val="20"/>
        </w:rPr>
        <w:t>EDAD 639-0089-1 Practicum in Educational Administration</w:t>
      </w:r>
    </w:p>
    <w:p w:rsidR="007F3F23" w:rsidRPr="007F3F23" w:rsidRDefault="007F3F23" w:rsidP="007F3F23">
      <w:pPr>
        <w:spacing w:before="240" w:after="120"/>
        <w:rPr>
          <w:rFonts w:ascii="Times" w:hAnsi="Times" w:cs="Times New Roman"/>
          <w:sz w:val="20"/>
          <w:szCs w:val="20"/>
        </w:rPr>
      </w:pPr>
      <w:r w:rsidRPr="007F3F23">
        <w:rPr>
          <w:rFonts w:ascii="Times" w:hAnsi="Times" w:cs="Times New Roman"/>
          <w:b/>
          <w:bCs/>
          <w:sz w:val="20"/>
          <w:szCs w:val="20"/>
        </w:rPr>
        <w:t xml:space="preserve">                                              </w:t>
      </w:r>
      <w:r w:rsidRPr="007F3F23">
        <w:rPr>
          <w:rFonts w:ascii="Times New Roman" w:hAnsi="Times New Roman" w:cs="Times New Roman"/>
          <w:b/>
          <w:bCs/>
        </w:rPr>
        <w:t xml:space="preserve">Fall 2014      August 18, 2014 </w:t>
      </w:r>
      <w:proofErr w:type="gramStart"/>
      <w:r w:rsidRPr="007F3F23">
        <w:rPr>
          <w:rFonts w:ascii="Times New Roman" w:hAnsi="Times New Roman" w:cs="Times New Roman"/>
          <w:b/>
          <w:bCs/>
        </w:rPr>
        <w:t>-  May</w:t>
      </w:r>
      <w:proofErr w:type="gramEnd"/>
      <w:r w:rsidRPr="007F3F23">
        <w:rPr>
          <w:rFonts w:ascii="Times New Roman" w:hAnsi="Times New Roman" w:cs="Times New Roman"/>
          <w:b/>
          <w:bCs/>
        </w:rPr>
        <w:t xml:space="preserve"> 2015</w:t>
      </w:r>
    </w:p>
    <w:p w:rsidR="007F3F23" w:rsidRPr="007F3F23" w:rsidRDefault="007F3F23" w:rsidP="007F3F23">
      <w:pPr>
        <w:spacing w:before="240" w:after="120"/>
        <w:rPr>
          <w:rFonts w:ascii="Times" w:hAnsi="Times" w:cs="Times New Roman"/>
          <w:sz w:val="20"/>
          <w:szCs w:val="20"/>
        </w:rPr>
      </w:pPr>
      <w:r w:rsidRPr="007F3F23">
        <w:rPr>
          <w:rFonts w:ascii="Times New Roman" w:hAnsi="Times New Roman" w:cs="Times New Roman"/>
          <w:b/>
          <w:bCs/>
        </w:rPr>
        <w:t xml:space="preserve">Instructor: Linda Hunt Brown, </w:t>
      </w:r>
      <w:proofErr w:type="spellStart"/>
      <w:r w:rsidRPr="007F3F23">
        <w:rPr>
          <w:rFonts w:ascii="Times New Roman" w:hAnsi="Times New Roman" w:cs="Times New Roman"/>
          <w:b/>
          <w:bCs/>
        </w:rPr>
        <w:t>EdD</w:t>
      </w:r>
      <w:proofErr w:type="spellEnd"/>
      <w:r w:rsidRPr="007F3F23">
        <w:rPr>
          <w:rFonts w:ascii="Times New Roman" w:hAnsi="Times New Roman" w:cs="Times New Roman"/>
          <w:b/>
          <w:bCs/>
        </w:rPr>
        <w:t>                                                Office: Old Admin 123</w:t>
      </w:r>
    </w:p>
    <w:p w:rsidR="007F3F23" w:rsidRPr="007F3F23" w:rsidRDefault="007F3F23" w:rsidP="007F3F23">
      <w:pPr>
        <w:spacing w:before="100" w:beforeAutospacing="1" w:after="100" w:afterAutospacing="1"/>
        <w:rPr>
          <w:rFonts w:ascii="Times" w:hAnsi="Times" w:cs="Times New Roman"/>
          <w:sz w:val="20"/>
          <w:szCs w:val="20"/>
        </w:rPr>
      </w:pPr>
      <w:r w:rsidRPr="007F3F23">
        <w:rPr>
          <w:rFonts w:ascii="Times" w:hAnsi="Times" w:cs="Times New Roman"/>
          <w:b/>
          <w:bCs/>
          <w:sz w:val="20"/>
          <w:szCs w:val="20"/>
        </w:rPr>
        <w:t xml:space="preserve">Office Phone: </w:t>
      </w:r>
      <w:r w:rsidRPr="007F3F23">
        <w:rPr>
          <w:rFonts w:ascii="Times" w:hAnsi="Times" w:cs="Times New Roman"/>
          <w:sz w:val="20"/>
          <w:szCs w:val="20"/>
        </w:rPr>
        <w:t xml:space="preserve">308-432-6364                                                 </w:t>
      </w:r>
      <w:r w:rsidRPr="007F3F23">
        <w:rPr>
          <w:rFonts w:ascii="Times" w:hAnsi="Times" w:cs="Times New Roman"/>
          <w:b/>
          <w:bCs/>
          <w:sz w:val="20"/>
          <w:szCs w:val="20"/>
        </w:rPr>
        <w:t xml:space="preserve">e-mail: </w:t>
      </w:r>
      <w:r w:rsidRPr="007F3F23">
        <w:rPr>
          <w:rFonts w:ascii="Times" w:hAnsi="Times" w:cs="Times New Roman"/>
          <w:sz w:val="20"/>
          <w:szCs w:val="20"/>
        </w:rPr>
        <w:fldChar w:fldCharType="begin"/>
      </w:r>
      <w:r w:rsidRPr="007F3F23">
        <w:rPr>
          <w:rFonts w:ascii="Times" w:hAnsi="Times" w:cs="Times New Roman"/>
          <w:sz w:val="20"/>
          <w:szCs w:val="20"/>
        </w:rPr>
        <w:instrText xml:space="preserve"> HYPERLINK "mailto:lbrown@csc.edu" \t "_blank" </w:instrText>
      </w:r>
      <w:r w:rsidRPr="007F3F23">
        <w:rPr>
          <w:rFonts w:ascii="Times" w:hAnsi="Times" w:cs="Times New Roman"/>
          <w:sz w:val="20"/>
          <w:szCs w:val="20"/>
        </w:rPr>
      </w:r>
      <w:r w:rsidRPr="007F3F23">
        <w:rPr>
          <w:rFonts w:ascii="Times" w:hAnsi="Times" w:cs="Times New Roman"/>
          <w:sz w:val="20"/>
          <w:szCs w:val="20"/>
        </w:rPr>
        <w:fldChar w:fldCharType="separate"/>
      </w:r>
      <w:r w:rsidRPr="007F3F23">
        <w:rPr>
          <w:rFonts w:ascii="Times" w:hAnsi="Times" w:cs="Times New Roman"/>
          <w:color w:val="0000FF"/>
          <w:sz w:val="20"/>
          <w:szCs w:val="20"/>
          <w:u w:val="single"/>
        </w:rPr>
        <w:t>lbrown@csc.edu</w:t>
      </w:r>
      <w:r w:rsidRPr="007F3F23">
        <w:rPr>
          <w:rFonts w:ascii="Times" w:hAnsi="Times" w:cs="Times New Roman"/>
          <w:sz w:val="20"/>
          <w:szCs w:val="20"/>
        </w:rPr>
        <w:fldChar w:fldCharType="end"/>
      </w:r>
    </w:p>
    <w:p w:rsidR="007F3F23" w:rsidRPr="007F3F23" w:rsidRDefault="007F3F23" w:rsidP="007F3F23">
      <w:pPr>
        <w:spacing w:before="240" w:after="120"/>
        <w:rPr>
          <w:rFonts w:ascii="Times" w:hAnsi="Times" w:cs="Times New Roman"/>
          <w:sz w:val="20"/>
          <w:szCs w:val="20"/>
        </w:rPr>
      </w:pPr>
      <w:r w:rsidRPr="007F3F23">
        <w:rPr>
          <w:rFonts w:ascii="Times New Roman" w:hAnsi="Times New Roman" w:cs="Times New Roman"/>
          <w:b/>
          <w:bCs/>
        </w:rPr>
        <w:t>Cell Phone:</w:t>
      </w:r>
      <w:r w:rsidRPr="007F3F23">
        <w:rPr>
          <w:rFonts w:ascii="Times" w:hAnsi="Times" w:cs="Times New Roman"/>
          <w:b/>
          <w:bCs/>
          <w:sz w:val="20"/>
          <w:szCs w:val="20"/>
        </w:rPr>
        <w:t xml:space="preserve"> </w:t>
      </w:r>
      <w:r w:rsidRPr="007F3F23">
        <w:rPr>
          <w:rFonts w:ascii="Times New Roman" w:hAnsi="Times New Roman" w:cs="Times New Roman"/>
          <w:b/>
          <w:bCs/>
        </w:rPr>
        <w:t xml:space="preserve">406-679-5675                                                     </w:t>
      </w:r>
    </w:p>
    <w:p w:rsidR="007F3F23" w:rsidRPr="007F3F23" w:rsidRDefault="007F3F23" w:rsidP="007F3F23">
      <w:pPr>
        <w:spacing w:before="100" w:beforeAutospacing="1" w:after="100" w:afterAutospacing="1"/>
        <w:rPr>
          <w:rFonts w:ascii="Times" w:hAnsi="Times" w:cs="Times New Roman"/>
          <w:sz w:val="20"/>
          <w:szCs w:val="20"/>
        </w:rPr>
      </w:pPr>
      <w:r w:rsidRPr="007F3F23">
        <w:rPr>
          <w:rFonts w:ascii="Times" w:hAnsi="Times" w:cs="Times New Roman"/>
          <w:b/>
          <w:bCs/>
          <w:i/>
          <w:iCs/>
          <w:sz w:val="20"/>
          <w:szCs w:val="20"/>
        </w:rPr>
        <w:t>Office Hours:</w:t>
      </w:r>
      <w:r w:rsidRPr="007F3F23">
        <w:rPr>
          <w:rFonts w:ascii="Times" w:hAnsi="Times" w:cs="Times New Roman"/>
          <w:b/>
          <w:bCs/>
          <w:sz w:val="20"/>
          <w:szCs w:val="20"/>
        </w:rPr>
        <w:t xml:space="preserve"> </w:t>
      </w:r>
      <w:r w:rsidRPr="007F3F23">
        <w:rPr>
          <w:rFonts w:ascii="Times" w:hAnsi="Times" w:cs="Times New Roman"/>
          <w:b/>
          <w:bCs/>
          <w:sz w:val="20"/>
          <w:szCs w:val="20"/>
          <w:u w:val="single"/>
        </w:rPr>
        <w:t>Monday 1-3; Tuesday 9-11 Wednesday 9-10</w:t>
      </w:r>
    </w:p>
    <w:p w:rsidR="007F3F23" w:rsidRPr="007F3F23" w:rsidRDefault="007F3F23" w:rsidP="007F3F23">
      <w:pPr>
        <w:spacing w:before="100" w:beforeAutospacing="1" w:after="100" w:afterAutospacing="1"/>
        <w:rPr>
          <w:rFonts w:ascii="Times" w:hAnsi="Times" w:cs="Times New Roman"/>
          <w:sz w:val="20"/>
          <w:szCs w:val="20"/>
        </w:rPr>
      </w:pPr>
      <w:r w:rsidRPr="007F3F23">
        <w:rPr>
          <w:rFonts w:ascii="Times" w:hAnsi="Times" w:cs="Times New Roman"/>
          <w:b/>
          <w:bCs/>
          <w:sz w:val="20"/>
          <w:szCs w:val="20"/>
        </w:rPr>
        <w:t>Credit hours</w:t>
      </w:r>
      <w:proofErr w:type="gramStart"/>
      <w:r w:rsidRPr="007F3F23">
        <w:rPr>
          <w:rFonts w:ascii="Times" w:hAnsi="Times" w:cs="Times New Roman"/>
          <w:b/>
          <w:bCs/>
          <w:sz w:val="20"/>
          <w:szCs w:val="20"/>
        </w:rPr>
        <w:t xml:space="preserve">: </w:t>
      </w:r>
      <w:r w:rsidRPr="007F3F23">
        <w:rPr>
          <w:rFonts w:ascii="Times" w:hAnsi="Times" w:cs="Times New Roman"/>
          <w:sz w:val="20"/>
          <w:szCs w:val="20"/>
        </w:rPr>
        <w:t>  Three</w:t>
      </w:r>
      <w:proofErr w:type="gramEnd"/>
      <w:r w:rsidRPr="007F3F23">
        <w:rPr>
          <w:rFonts w:ascii="Times" w:hAnsi="Times" w:cs="Times New Roman"/>
          <w:sz w:val="20"/>
          <w:szCs w:val="20"/>
        </w:rPr>
        <w:t xml:space="preserve"> graduate credits (3)</w:t>
      </w:r>
    </w:p>
    <w:p w:rsidR="007F3F23" w:rsidRPr="007F3F23" w:rsidRDefault="007F3F23" w:rsidP="007F3F23">
      <w:pPr>
        <w:spacing w:before="100" w:beforeAutospacing="1" w:after="100" w:afterAutospacing="1"/>
        <w:rPr>
          <w:rFonts w:ascii="Times" w:hAnsi="Times" w:cs="Times New Roman"/>
          <w:sz w:val="20"/>
          <w:szCs w:val="20"/>
        </w:rPr>
      </w:pPr>
      <w:r w:rsidRPr="007F3F23">
        <w:rPr>
          <w:rFonts w:ascii="Times" w:hAnsi="Times" w:cs="Times New Roman"/>
          <w:b/>
          <w:bCs/>
          <w:sz w:val="20"/>
          <w:szCs w:val="20"/>
        </w:rPr>
        <w:t xml:space="preserve">Description: </w:t>
      </w:r>
      <w:r w:rsidRPr="007F3F23">
        <w:rPr>
          <w:rFonts w:ascii="Times" w:hAnsi="Times" w:cs="Times New Roman"/>
          <w:b/>
          <w:bCs/>
          <w:color w:val="000000"/>
          <w:sz w:val="20"/>
          <w:szCs w:val="20"/>
        </w:rPr>
        <w:t xml:space="preserve">Provides practical learning experiences inherent to elementary, middle, and secondary school principals.  Seminar sessions will include discussion of current research and practices based on building principals’ needs and concerns.  Separate and appropriate experiences will be designed wherever possible for students preparing in each of the areas – elementary and secondary administration.  Required:  at least 200 hours in a practicum setting at two school sites.  Prerequisite:  EDAD 639 and should be taken as close to the end of the program as possible. </w:t>
      </w:r>
    </w:p>
    <w:p w:rsidR="007F3F23" w:rsidRPr="007F3F23" w:rsidRDefault="007F3F23" w:rsidP="007F3F23">
      <w:pPr>
        <w:spacing w:after="120"/>
        <w:rPr>
          <w:rFonts w:ascii="Times" w:hAnsi="Times" w:cs="Times New Roman"/>
          <w:sz w:val="20"/>
          <w:szCs w:val="20"/>
        </w:rPr>
      </w:pPr>
      <w:r w:rsidRPr="007F3F23">
        <w:rPr>
          <w:rFonts w:ascii="Times" w:hAnsi="Times" w:cs="Times New Roman"/>
          <w:b/>
          <w:bCs/>
          <w:sz w:val="20"/>
          <w:szCs w:val="20"/>
        </w:rPr>
        <w:t>Prerequisite: An earned baccalaureate degree from a regionally accredited institution of higher education. EDAD 629 is a prerequisite course for individuals who are seeking administrative endorsement in either a degree or certification program.</w:t>
      </w:r>
    </w:p>
    <w:p w:rsidR="007F3F23" w:rsidRPr="007F3F23" w:rsidRDefault="007F3F23" w:rsidP="007F3F23">
      <w:pPr>
        <w:spacing w:before="100" w:beforeAutospacing="1" w:after="100" w:afterAutospacing="1"/>
        <w:rPr>
          <w:rFonts w:ascii="Times" w:hAnsi="Times" w:cs="Times New Roman"/>
          <w:sz w:val="20"/>
          <w:szCs w:val="20"/>
        </w:rPr>
      </w:pPr>
      <w:r w:rsidRPr="007F3F23">
        <w:rPr>
          <w:rFonts w:ascii="Times" w:hAnsi="Times" w:cs="Times New Roman"/>
          <w:b/>
          <w:bCs/>
          <w:sz w:val="20"/>
          <w:szCs w:val="20"/>
        </w:rPr>
        <w:t xml:space="preserve">Required Text(s):  </w:t>
      </w:r>
      <w:proofErr w:type="spellStart"/>
      <w:r w:rsidRPr="007F3F23">
        <w:rPr>
          <w:rFonts w:ascii="Times" w:hAnsi="Times" w:cs="Times New Roman"/>
          <w:b/>
          <w:bCs/>
          <w:color w:val="000000"/>
          <w:sz w:val="20"/>
          <w:szCs w:val="20"/>
        </w:rPr>
        <w:t>Hackmann</w:t>
      </w:r>
      <w:proofErr w:type="spellEnd"/>
      <w:r w:rsidRPr="007F3F23">
        <w:rPr>
          <w:rFonts w:ascii="Times" w:hAnsi="Times" w:cs="Times New Roman"/>
          <w:b/>
          <w:bCs/>
          <w:color w:val="000000"/>
          <w:sz w:val="20"/>
          <w:szCs w:val="20"/>
        </w:rPr>
        <w:t>, D.G., Schmitt-Oliver, D.M., &amp; Tracy, J.C.  (2002)</w:t>
      </w:r>
      <w:proofErr w:type="gramStart"/>
      <w:r w:rsidRPr="007F3F23">
        <w:rPr>
          <w:rFonts w:ascii="Times" w:hAnsi="Times" w:cs="Times New Roman"/>
          <w:b/>
          <w:bCs/>
          <w:color w:val="000000"/>
          <w:sz w:val="20"/>
          <w:szCs w:val="20"/>
        </w:rPr>
        <w:t xml:space="preserve">.  </w:t>
      </w:r>
      <w:r w:rsidRPr="007F3F23">
        <w:rPr>
          <w:rFonts w:ascii="Times" w:hAnsi="Times" w:cs="Times New Roman"/>
          <w:b/>
          <w:bCs/>
          <w:i/>
          <w:iCs/>
          <w:color w:val="000000"/>
          <w:sz w:val="20"/>
          <w:szCs w:val="20"/>
        </w:rPr>
        <w:t>The standards-based administrative internship</w:t>
      </w:r>
      <w:r w:rsidRPr="007F3F23">
        <w:rPr>
          <w:rFonts w:ascii="Times" w:hAnsi="Times" w:cs="Times New Roman"/>
          <w:b/>
          <w:bCs/>
          <w:color w:val="000000"/>
          <w:sz w:val="20"/>
          <w:szCs w:val="20"/>
        </w:rPr>
        <w:t>.</w:t>
      </w:r>
      <w:proofErr w:type="gramEnd"/>
      <w:r w:rsidRPr="007F3F23">
        <w:rPr>
          <w:rFonts w:ascii="Times" w:hAnsi="Times" w:cs="Times New Roman"/>
          <w:b/>
          <w:bCs/>
          <w:color w:val="000000"/>
          <w:sz w:val="20"/>
          <w:szCs w:val="20"/>
        </w:rPr>
        <w:t>  Lanham, MD:  The Scarecrow Press, Inc.</w:t>
      </w:r>
    </w:p>
    <w:p w:rsidR="007F3F23" w:rsidRPr="007F3F23" w:rsidRDefault="007F3F23" w:rsidP="007F3F23">
      <w:pPr>
        <w:spacing w:before="100" w:beforeAutospacing="1" w:after="100" w:afterAutospacing="1"/>
        <w:rPr>
          <w:rFonts w:ascii="Times" w:hAnsi="Times" w:cs="Times New Roman"/>
          <w:sz w:val="20"/>
          <w:szCs w:val="20"/>
        </w:rPr>
      </w:pPr>
      <w:r w:rsidRPr="007F3F23">
        <w:rPr>
          <w:rFonts w:ascii="Times" w:hAnsi="Times" w:cs="Times New Roman"/>
          <w:b/>
          <w:bCs/>
          <w:sz w:val="20"/>
          <w:szCs w:val="20"/>
        </w:rPr>
        <w:t>Education Unit Conceptual Framework:</w:t>
      </w:r>
    </w:p>
    <w:p w:rsidR="007F3F23" w:rsidRPr="007F3F23" w:rsidRDefault="007F3F23" w:rsidP="007F3F23">
      <w:pPr>
        <w:spacing w:before="100" w:beforeAutospacing="1" w:after="100" w:afterAutospacing="1"/>
        <w:jc w:val="both"/>
        <w:rPr>
          <w:rFonts w:ascii="Times" w:hAnsi="Times" w:cs="Times New Roman"/>
          <w:sz w:val="20"/>
          <w:szCs w:val="20"/>
        </w:rPr>
      </w:pPr>
      <w:r w:rsidRPr="007F3F23">
        <w:rPr>
          <w:rFonts w:ascii="Times" w:hAnsi="Times" w:cs="Times New Roman"/>
          <w:sz w:val="20"/>
          <w:szCs w:val="20"/>
        </w:rPr>
        <w:t>The conceptual framework</w:t>
      </w:r>
      <w:r w:rsidRPr="007F3F23">
        <w:rPr>
          <w:rFonts w:ascii="Times" w:hAnsi="Times" w:cs="Times New Roman"/>
          <w:i/>
          <w:iCs/>
          <w:sz w:val="20"/>
          <w:szCs w:val="20"/>
        </w:rPr>
        <w:t xml:space="preserve">, Developing as Visionary Leaders for Lifelong Learning, </w:t>
      </w:r>
      <w:r w:rsidRPr="007F3F23">
        <w:rPr>
          <w:rFonts w:ascii="Times" w:hAnsi="Times" w:cs="Times New Roman"/>
          <w:sz w:val="20"/>
          <w:szCs w:val="20"/>
        </w:rPr>
        <w:t>focuses on the following components</w:t>
      </w:r>
      <w:r w:rsidRPr="007F3F23">
        <w:rPr>
          <w:rFonts w:ascii="Times" w:hAnsi="Times" w:cs="Times New Roman"/>
          <w:i/>
          <w:iCs/>
          <w:sz w:val="20"/>
          <w:szCs w:val="20"/>
        </w:rPr>
        <w:t>:</w:t>
      </w:r>
    </w:p>
    <w:p w:rsidR="007F3F23" w:rsidRPr="007F3F23" w:rsidRDefault="007F3F23" w:rsidP="007F3F23">
      <w:pPr>
        <w:spacing w:before="100" w:beforeAutospacing="1" w:after="100" w:afterAutospacing="1"/>
        <w:rPr>
          <w:rFonts w:ascii="Times" w:hAnsi="Times" w:cs="Times New Roman"/>
          <w:sz w:val="20"/>
          <w:szCs w:val="20"/>
        </w:rPr>
      </w:pPr>
      <w:r w:rsidRPr="007F3F23">
        <w:rPr>
          <w:rFonts w:ascii="Times" w:hAnsi="Times" w:cs="Times New Roman"/>
          <w:b/>
          <w:bCs/>
          <w:sz w:val="20"/>
          <w:szCs w:val="20"/>
        </w:rPr>
        <w:t>                                                           </w:t>
      </w:r>
    </w:p>
    <w:p w:rsidR="007F3F23" w:rsidRPr="007F3F23" w:rsidRDefault="007F3F23" w:rsidP="007F3F23">
      <w:pPr>
        <w:ind w:left="4320" w:hanging="4320"/>
        <w:rPr>
          <w:rFonts w:ascii="Times" w:hAnsi="Times" w:cs="Times New Roman"/>
          <w:sz w:val="20"/>
          <w:szCs w:val="20"/>
        </w:rPr>
      </w:pPr>
      <w:r w:rsidRPr="007F3F23">
        <w:rPr>
          <w:rFonts w:ascii="Times" w:hAnsi="Times" w:cs="Times New Roman"/>
          <w:b/>
          <w:bCs/>
          <w:color w:val="000000"/>
          <w:sz w:val="20"/>
          <w:szCs w:val="20"/>
        </w:rPr>
        <w:t xml:space="preserve">Communication                                               </w:t>
      </w:r>
    </w:p>
    <w:p w:rsidR="007F3F23" w:rsidRPr="007F3F23" w:rsidRDefault="007F3F23" w:rsidP="007F3F23">
      <w:pPr>
        <w:ind w:left="4320" w:hanging="4320"/>
        <w:rPr>
          <w:rFonts w:ascii="Times" w:hAnsi="Times" w:cs="Times New Roman"/>
          <w:sz w:val="20"/>
          <w:szCs w:val="20"/>
        </w:rPr>
      </w:pPr>
      <w:r w:rsidRPr="007F3F23">
        <w:rPr>
          <w:rFonts w:ascii="Times" w:hAnsi="Times" w:cs="Times New Roman"/>
          <w:b/>
          <w:bCs/>
          <w:color w:val="000000"/>
          <w:sz w:val="20"/>
          <w:szCs w:val="20"/>
        </w:rPr>
        <w:t xml:space="preserve">Professionalism                                               </w:t>
      </w:r>
    </w:p>
    <w:p w:rsidR="007F3F23" w:rsidRPr="007F3F23" w:rsidRDefault="007F3F23" w:rsidP="007F3F23">
      <w:pPr>
        <w:ind w:left="4320" w:hanging="4320"/>
        <w:rPr>
          <w:rFonts w:ascii="Times" w:hAnsi="Times" w:cs="Times New Roman"/>
          <w:sz w:val="20"/>
          <w:szCs w:val="20"/>
        </w:rPr>
      </w:pPr>
      <w:r w:rsidRPr="007F3F23">
        <w:rPr>
          <w:rFonts w:ascii="Times" w:hAnsi="Times" w:cs="Times New Roman"/>
          <w:b/>
          <w:bCs/>
          <w:color w:val="000000"/>
          <w:sz w:val="20"/>
          <w:szCs w:val="20"/>
        </w:rPr>
        <w:t xml:space="preserve">Student Centered Learning Environment                               </w:t>
      </w:r>
    </w:p>
    <w:p w:rsidR="007F3F23" w:rsidRPr="007F3F23" w:rsidRDefault="007F3F23" w:rsidP="007F3F23">
      <w:pPr>
        <w:ind w:left="4320" w:hanging="4320"/>
        <w:rPr>
          <w:rFonts w:ascii="Times" w:hAnsi="Times" w:cs="Times New Roman"/>
          <w:sz w:val="20"/>
          <w:szCs w:val="20"/>
        </w:rPr>
      </w:pPr>
      <w:r w:rsidRPr="007F3F23">
        <w:rPr>
          <w:rFonts w:ascii="Times" w:hAnsi="Times" w:cs="Times New Roman"/>
          <w:b/>
          <w:bCs/>
          <w:color w:val="000000"/>
          <w:sz w:val="20"/>
          <w:szCs w:val="20"/>
        </w:rPr>
        <w:t>Assessment </w:t>
      </w:r>
    </w:p>
    <w:p w:rsidR="007F3F23" w:rsidRPr="007F3F23" w:rsidRDefault="007F3F23" w:rsidP="007F3F23">
      <w:pPr>
        <w:ind w:left="4320" w:hanging="4320"/>
        <w:rPr>
          <w:rFonts w:ascii="Times" w:hAnsi="Times" w:cs="Times New Roman"/>
          <w:sz w:val="20"/>
          <w:szCs w:val="20"/>
        </w:rPr>
      </w:pPr>
      <w:r w:rsidRPr="007F3F23">
        <w:rPr>
          <w:rFonts w:ascii="Times" w:hAnsi="Times" w:cs="Times New Roman"/>
          <w:b/>
          <w:bCs/>
          <w:color w:val="000000"/>
          <w:sz w:val="20"/>
          <w:szCs w:val="20"/>
        </w:rPr>
        <w:t xml:space="preserve">Thinking Skills </w:t>
      </w:r>
    </w:p>
    <w:p w:rsidR="007F3F23" w:rsidRPr="007F3F23" w:rsidRDefault="007F3F23" w:rsidP="007F3F23">
      <w:pPr>
        <w:ind w:left="4320" w:hanging="4320"/>
        <w:rPr>
          <w:rFonts w:ascii="Times" w:hAnsi="Times" w:cs="Times New Roman"/>
          <w:sz w:val="20"/>
          <w:szCs w:val="20"/>
        </w:rPr>
      </w:pPr>
      <w:r w:rsidRPr="007F3F23">
        <w:rPr>
          <w:rFonts w:ascii="Times" w:hAnsi="Times" w:cs="Times New Roman"/>
          <w:b/>
          <w:bCs/>
          <w:color w:val="000000"/>
          <w:sz w:val="20"/>
          <w:szCs w:val="20"/>
        </w:rPr>
        <w:t xml:space="preserve">Methodology </w:t>
      </w:r>
    </w:p>
    <w:p w:rsidR="007F3F23" w:rsidRPr="007F3F23" w:rsidRDefault="007F3F23" w:rsidP="007F3F23">
      <w:pPr>
        <w:ind w:left="4320" w:hanging="4320"/>
        <w:rPr>
          <w:rFonts w:ascii="Times" w:hAnsi="Times" w:cs="Times New Roman"/>
          <w:sz w:val="20"/>
          <w:szCs w:val="20"/>
        </w:rPr>
      </w:pPr>
      <w:r w:rsidRPr="007F3F23">
        <w:rPr>
          <w:rFonts w:ascii="Times" w:hAnsi="Times" w:cs="Times New Roman"/>
          <w:b/>
          <w:bCs/>
          <w:color w:val="000000"/>
          <w:sz w:val="20"/>
          <w:szCs w:val="20"/>
        </w:rPr>
        <w:t>Leadership</w:t>
      </w:r>
    </w:p>
    <w:p w:rsidR="007F3F23" w:rsidRPr="007F3F23" w:rsidRDefault="007F3F23" w:rsidP="007F3F23">
      <w:pPr>
        <w:spacing w:before="100" w:beforeAutospacing="1" w:after="100" w:afterAutospacing="1"/>
        <w:rPr>
          <w:rFonts w:ascii="Times" w:hAnsi="Times" w:cs="Times New Roman"/>
          <w:sz w:val="20"/>
          <w:szCs w:val="20"/>
        </w:rPr>
      </w:pPr>
      <w:r w:rsidRPr="007F3F23">
        <w:rPr>
          <w:rFonts w:ascii="Times" w:hAnsi="Times" w:cs="Times New Roman"/>
          <w:b/>
          <w:bCs/>
          <w:color w:val="000000"/>
          <w:sz w:val="20"/>
          <w:szCs w:val="20"/>
        </w:rPr>
        <w:t>Administrative Candidate Learning Outcomes:</w:t>
      </w:r>
    </w:p>
    <w:p w:rsidR="007F3F23" w:rsidRPr="007F3F23" w:rsidRDefault="007F3F23" w:rsidP="007F3F23">
      <w:pPr>
        <w:numPr>
          <w:ilvl w:val="0"/>
          <w:numId w:val="1"/>
        </w:numPr>
        <w:spacing w:before="100" w:beforeAutospacing="1" w:after="100" w:afterAutospacing="1"/>
        <w:rPr>
          <w:rFonts w:ascii="Times" w:eastAsia="Times New Roman" w:hAnsi="Times" w:cs="Times New Roman"/>
          <w:sz w:val="20"/>
          <w:szCs w:val="20"/>
        </w:rPr>
      </w:pPr>
      <w:r w:rsidRPr="007F3F23">
        <w:rPr>
          <w:rFonts w:ascii="Times" w:eastAsia="Times New Roman" w:hAnsi="Times" w:cs="Times New Roman"/>
          <w:b/>
          <w:bCs/>
          <w:color w:val="000000"/>
          <w:sz w:val="20"/>
          <w:szCs w:val="20"/>
        </w:rPr>
        <w:t>“Facilitate the development, articulation, implementation, and stewardship of a vision of learning that is shared and supported by the school community.</w:t>
      </w:r>
    </w:p>
    <w:p w:rsidR="007F3F23" w:rsidRPr="007F3F23" w:rsidRDefault="007F3F23" w:rsidP="007F3F23">
      <w:pPr>
        <w:numPr>
          <w:ilvl w:val="0"/>
          <w:numId w:val="1"/>
        </w:numPr>
        <w:spacing w:before="100" w:beforeAutospacing="1" w:after="100" w:afterAutospacing="1"/>
        <w:rPr>
          <w:rFonts w:ascii="Times" w:eastAsia="Times New Roman" w:hAnsi="Times" w:cs="Times New Roman"/>
          <w:sz w:val="20"/>
          <w:szCs w:val="20"/>
        </w:rPr>
      </w:pPr>
      <w:r w:rsidRPr="007F3F23">
        <w:rPr>
          <w:rFonts w:ascii="Times" w:eastAsia="Times New Roman" w:hAnsi="Times" w:cs="Times New Roman"/>
          <w:b/>
          <w:bCs/>
          <w:color w:val="000000"/>
          <w:sz w:val="20"/>
          <w:szCs w:val="20"/>
        </w:rPr>
        <w:t>Advocate, nurture, and sustain a school culture and instructional program conducive to student learning and staff professional growth.</w:t>
      </w:r>
    </w:p>
    <w:p w:rsidR="007F3F23" w:rsidRPr="007F3F23" w:rsidRDefault="007F3F23" w:rsidP="007F3F23">
      <w:pPr>
        <w:numPr>
          <w:ilvl w:val="0"/>
          <w:numId w:val="1"/>
        </w:numPr>
        <w:spacing w:before="100" w:beforeAutospacing="1" w:after="100" w:afterAutospacing="1"/>
        <w:rPr>
          <w:rFonts w:ascii="Times" w:eastAsia="Times New Roman" w:hAnsi="Times" w:cs="Times New Roman"/>
          <w:sz w:val="20"/>
          <w:szCs w:val="20"/>
        </w:rPr>
      </w:pPr>
      <w:r w:rsidRPr="007F3F23">
        <w:rPr>
          <w:rFonts w:ascii="Times" w:eastAsia="Times New Roman" w:hAnsi="Times" w:cs="Times New Roman"/>
          <w:b/>
          <w:bCs/>
          <w:color w:val="000000"/>
          <w:sz w:val="20"/>
          <w:szCs w:val="20"/>
        </w:rPr>
        <w:t>Ensure management of the organization, operations, and resources for a safe, efficient, and effective learning environment.</w:t>
      </w:r>
    </w:p>
    <w:p w:rsidR="007F3F23" w:rsidRPr="007F3F23" w:rsidRDefault="007F3F23" w:rsidP="007F3F23">
      <w:pPr>
        <w:numPr>
          <w:ilvl w:val="0"/>
          <w:numId w:val="1"/>
        </w:numPr>
        <w:spacing w:before="100" w:beforeAutospacing="1" w:after="100" w:afterAutospacing="1"/>
        <w:rPr>
          <w:rFonts w:ascii="Times" w:eastAsia="Times New Roman" w:hAnsi="Times" w:cs="Times New Roman"/>
          <w:sz w:val="20"/>
          <w:szCs w:val="20"/>
        </w:rPr>
      </w:pPr>
      <w:r w:rsidRPr="007F3F23">
        <w:rPr>
          <w:rFonts w:ascii="Times" w:eastAsia="Times New Roman" w:hAnsi="Times" w:cs="Times New Roman"/>
          <w:b/>
          <w:bCs/>
          <w:color w:val="000000"/>
          <w:sz w:val="20"/>
          <w:szCs w:val="20"/>
        </w:rPr>
        <w:lastRenderedPageBreak/>
        <w:t>Collaborate with families and community members, responding to diverse community interests and needs, and mobilizing community resources.</w:t>
      </w:r>
    </w:p>
    <w:p w:rsidR="007F3F23" w:rsidRPr="007F3F23" w:rsidRDefault="007F3F23" w:rsidP="007F3F23">
      <w:pPr>
        <w:numPr>
          <w:ilvl w:val="0"/>
          <w:numId w:val="1"/>
        </w:numPr>
        <w:spacing w:before="100" w:beforeAutospacing="1" w:after="100" w:afterAutospacing="1"/>
        <w:rPr>
          <w:rFonts w:ascii="Times" w:eastAsia="Times New Roman" w:hAnsi="Times" w:cs="Times New Roman"/>
          <w:sz w:val="20"/>
          <w:szCs w:val="20"/>
        </w:rPr>
      </w:pPr>
      <w:r w:rsidRPr="007F3F23">
        <w:rPr>
          <w:rFonts w:ascii="Times" w:eastAsia="Times New Roman" w:hAnsi="Times" w:cs="Times New Roman"/>
          <w:b/>
          <w:bCs/>
          <w:color w:val="000000"/>
          <w:sz w:val="20"/>
          <w:szCs w:val="20"/>
        </w:rPr>
        <w:t>Act with integrity, fairness, and in an ethical manner.</w:t>
      </w:r>
    </w:p>
    <w:p w:rsidR="007F3F23" w:rsidRPr="007F3F23" w:rsidRDefault="007F3F23" w:rsidP="007F3F23">
      <w:pPr>
        <w:numPr>
          <w:ilvl w:val="0"/>
          <w:numId w:val="1"/>
        </w:numPr>
        <w:spacing w:before="100" w:beforeAutospacing="1" w:after="100" w:afterAutospacing="1"/>
        <w:rPr>
          <w:rFonts w:ascii="Times" w:eastAsia="Times New Roman" w:hAnsi="Times" w:cs="Times New Roman"/>
          <w:sz w:val="20"/>
          <w:szCs w:val="20"/>
        </w:rPr>
      </w:pPr>
      <w:r w:rsidRPr="007F3F23">
        <w:rPr>
          <w:rFonts w:ascii="Times" w:eastAsia="Times New Roman" w:hAnsi="Times" w:cs="Times New Roman"/>
          <w:b/>
          <w:bCs/>
          <w:color w:val="000000"/>
          <w:sz w:val="20"/>
          <w:szCs w:val="20"/>
        </w:rPr>
        <w:t>Develop an understanding of how to respond to and influence the larger political, social, economic, legal, and cultural aspects of the education community.”</w:t>
      </w:r>
      <w:r w:rsidRPr="007F3F23">
        <w:rPr>
          <w:rFonts w:ascii="Times" w:eastAsia="Times New Roman" w:hAnsi="Times" w:cs="Times New Roman"/>
          <w:b/>
          <w:bCs/>
          <w:sz w:val="20"/>
          <w:szCs w:val="20"/>
        </w:rPr>
        <w:t xml:space="preserve"> </w:t>
      </w:r>
      <w:r w:rsidRPr="007F3F23">
        <w:rPr>
          <w:rFonts w:ascii="Times" w:eastAsia="Times New Roman" w:hAnsi="Times" w:cs="Times New Roman"/>
          <w:b/>
          <w:bCs/>
          <w:color w:val="000000"/>
          <w:sz w:val="20"/>
          <w:szCs w:val="20"/>
        </w:rPr>
        <w:t>http://www.ccsso.org/Resources/Publications/Educational_Leadership_Policy_Standards_ISLLC_2008_as_Adopted_by_the_National_Policy_Board_for_Educational_Administration.html</w:t>
      </w:r>
    </w:p>
    <w:p w:rsidR="007F3F23" w:rsidRPr="007F3F23" w:rsidRDefault="007F3F23" w:rsidP="007F3F23">
      <w:pPr>
        <w:numPr>
          <w:ilvl w:val="0"/>
          <w:numId w:val="1"/>
        </w:numPr>
        <w:spacing w:before="100" w:beforeAutospacing="1" w:after="100" w:afterAutospacing="1"/>
        <w:rPr>
          <w:rFonts w:ascii="Times" w:eastAsia="Times New Roman" w:hAnsi="Times" w:cs="Times New Roman"/>
          <w:sz w:val="20"/>
          <w:szCs w:val="20"/>
        </w:rPr>
      </w:pPr>
      <w:r w:rsidRPr="007F3F23">
        <w:rPr>
          <w:rFonts w:ascii="Times" w:eastAsia="Times New Roman" w:hAnsi="Times" w:cs="Times New Roman"/>
          <w:b/>
          <w:bCs/>
          <w:color w:val="000000"/>
          <w:sz w:val="20"/>
          <w:szCs w:val="20"/>
        </w:rPr>
        <w:t>Complete an internship that addresses the standards.</w:t>
      </w:r>
    </w:p>
    <w:p w:rsidR="007F3F23" w:rsidRPr="007F3F23" w:rsidRDefault="007F3F23" w:rsidP="007F3F23">
      <w:pPr>
        <w:spacing w:before="100" w:beforeAutospacing="1" w:after="100" w:afterAutospacing="1"/>
        <w:rPr>
          <w:rFonts w:ascii="Times" w:hAnsi="Times" w:cs="Times New Roman"/>
          <w:sz w:val="20"/>
          <w:szCs w:val="20"/>
        </w:rPr>
      </w:pPr>
      <w:r w:rsidRPr="007F3F23">
        <w:rPr>
          <w:rFonts w:ascii="Times" w:hAnsi="Times" w:cs="Times New Roman"/>
          <w:b/>
          <w:bCs/>
          <w:sz w:val="20"/>
          <w:szCs w:val="20"/>
        </w:rPr>
        <w:t>Method(s) of Instruction: EDAD 639 is delivered online using the on-line discussion board, collaborative groups, field experiences, hands-on use of media and electronic source material, and o</w:t>
      </w:r>
      <w:r w:rsidRPr="007F3F23">
        <w:rPr>
          <w:rFonts w:ascii="Times" w:hAnsi="Times" w:cs="Times New Roman"/>
          <w:b/>
          <w:bCs/>
          <w:color w:val="000000"/>
          <w:sz w:val="20"/>
          <w:szCs w:val="20"/>
        </w:rPr>
        <w:t xml:space="preserve">n-site instruction and internship. </w:t>
      </w:r>
    </w:p>
    <w:p w:rsidR="007F3F23" w:rsidRPr="007F3F23" w:rsidRDefault="007F3F23" w:rsidP="007F3F23">
      <w:pPr>
        <w:spacing w:before="100" w:beforeAutospacing="1" w:after="100" w:afterAutospacing="1"/>
        <w:rPr>
          <w:rFonts w:ascii="Times" w:hAnsi="Times" w:cs="Times New Roman"/>
          <w:sz w:val="20"/>
          <w:szCs w:val="20"/>
        </w:rPr>
      </w:pPr>
      <w:r w:rsidRPr="007F3F23">
        <w:rPr>
          <w:rFonts w:ascii="Times" w:hAnsi="Times" w:cs="Times New Roman"/>
          <w:b/>
          <w:bCs/>
          <w:i/>
          <w:iCs/>
          <w:color w:val="000000"/>
          <w:sz w:val="20"/>
          <w:szCs w:val="20"/>
        </w:rPr>
        <w:t xml:space="preserve">A special note regarding instructor feedback: </w:t>
      </w:r>
      <w:r w:rsidRPr="007F3F23">
        <w:rPr>
          <w:rFonts w:ascii="Times" w:hAnsi="Times" w:cs="Times New Roman"/>
          <w:b/>
          <w:bCs/>
          <w:color w:val="000000"/>
          <w:sz w:val="20"/>
          <w:szCs w:val="20"/>
        </w:rPr>
        <w:t xml:space="preserve">I view adult learning as a cooperative process with students and instructors working together as “co-learners”. With that being said, my highest priority is to provide prompt feedback and to act as a coach, mentor and facilitator. This “ideal” co-learner environment will only be accomplished if we both give our best efforts in the learning process. You have my commitment to always offer my best. In addition to instructor comments via the discussion boards, I will provide </w:t>
      </w:r>
      <w:r w:rsidRPr="007F3F23">
        <w:rPr>
          <w:rFonts w:ascii="Times" w:hAnsi="Times" w:cs="Times New Roman"/>
          <w:b/>
          <w:bCs/>
          <w:i/>
          <w:iCs/>
          <w:color w:val="000000"/>
          <w:sz w:val="20"/>
          <w:szCs w:val="20"/>
        </w:rPr>
        <w:t xml:space="preserve">individual and confidential </w:t>
      </w:r>
      <w:r w:rsidRPr="007F3F23">
        <w:rPr>
          <w:rFonts w:ascii="Times" w:hAnsi="Times" w:cs="Times New Roman"/>
          <w:b/>
          <w:bCs/>
          <w:color w:val="000000"/>
          <w:sz w:val="20"/>
          <w:szCs w:val="20"/>
        </w:rPr>
        <w:t xml:space="preserve">feedback within the online </w:t>
      </w:r>
      <w:proofErr w:type="spellStart"/>
      <w:r w:rsidRPr="007F3F23">
        <w:rPr>
          <w:rFonts w:ascii="Times" w:hAnsi="Times" w:cs="Times New Roman"/>
          <w:b/>
          <w:bCs/>
          <w:color w:val="000000"/>
          <w:sz w:val="20"/>
          <w:szCs w:val="20"/>
        </w:rPr>
        <w:t>gradebook</w:t>
      </w:r>
      <w:proofErr w:type="spellEnd"/>
      <w:r w:rsidRPr="007F3F23">
        <w:rPr>
          <w:rFonts w:ascii="Times" w:hAnsi="Times" w:cs="Times New Roman"/>
          <w:b/>
          <w:bCs/>
          <w:color w:val="000000"/>
          <w:sz w:val="20"/>
          <w:szCs w:val="20"/>
        </w:rPr>
        <w:t xml:space="preserve"> function when appropriate.</w:t>
      </w:r>
    </w:p>
    <w:p w:rsidR="007F3F23" w:rsidRPr="007F3F23" w:rsidRDefault="007F3F23" w:rsidP="007F3F23">
      <w:pPr>
        <w:spacing w:before="100" w:beforeAutospacing="1" w:after="100" w:afterAutospacing="1"/>
        <w:rPr>
          <w:rFonts w:ascii="Times" w:hAnsi="Times" w:cs="Times New Roman"/>
          <w:sz w:val="20"/>
          <w:szCs w:val="20"/>
        </w:rPr>
      </w:pPr>
      <w:r w:rsidRPr="007F3F23">
        <w:rPr>
          <w:rFonts w:ascii="Times" w:hAnsi="Times" w:cs="Times New Roman"/>
          <w:b/>
          <w:bCs/>
          <w:color w:val="000000"/>
          <w:sz w:val="20"/>
          <w:szCs w:val="20"/>
        </w:rPr>
        <w:t>Technology Issues</w:t>
      </w:r>
    </w:p>
    <w:p w:rsidR="007F3F23" w:rsidRPr="007F3F23" w:rsidRDefault="007F3F23" w:rsidP="007F3F23">
      <w:pPr>
        <w:spacing w:before="100" w:beforeAutospacing="1" w:after="100" w:afterAutospacing="1"/>
        <w:rPr>
          <w:rFonts w:ascii="Times" w:hAnsi="Times" w:cs="Times New Roman"/>
          <w:sz w:val="20"/>
          <w:szCs w:val="20"/>
        </w:rPr>
      </w:pPr>
      <w:r w:rsidRPr="007F3F23">
        <w:rPr>
          <w:rFonts w:ascii="Times" w:hAnsi="Times" w:cs="Times New Roman"/>
          <w:b/>
          <w:bCs/>
          <w:color w:val="000000"/>
          <w:sz w:val="20"/>
          <w:szCs w:val="20"/>
        </w:rPr>
        <w:t>Because EDAD 639 is an ONLINE course we want to take special care to provide several technology reminders. Here is a simple list of technology issues that are specific to the course and Chadron State’s Sakai course management system.</w:t>
      </w:r>
    </w:p>
    <w:p w:rsidR="007F3F23" w:rsidRPr="007F3F23" w:rsidRDefault="007F3F23" w:rsidP="007F3F23">
      <w:pPr>
        <w:spacing w:before="100" w:beforeAutospacing="1" w:after="100" w:afterAutospacing="1"/>
        <w:rPr>
          <w:rFonts w:ascii="Times" w:hAnsi="Times" w:cs="Times New Roman"/>
          <w:sz w:val="20"/>
          <w:szCs w:val="20"/>
        </w:rPr>
      </w:pPr>
      <w:r w:rsidRPr="007F3F23">
        <w:rPr>
          <w:rFonts w:ascii="Times" w:hAnsi="Times" w:cs="Times New Roman"/>
          <w:b/>
          <w:bCs/>
          <w:color w:val="000000"/>
          <w:sz w:val="20"/>
          <w:szCs w:val="20"/>
        </w:rPr>
        <w:t>1. Chadron State College prefers the use of Microsoft Internet Explorer as the browser for properly opening course materials. Using Mozilla Firefox on a PC could be frustrating as students try to open PDF’s or other documents.</w:t>
      </w:r>
    </w:p>
    <w:p w:rsidR="007F3F23" w:rsidRPr="007F3F23" w:rsidRDefault="007F3F23" w:rsidP="007F3F23">
      <w:pPr>
        <w:spacing w:before="100" w:beforeAutospacing="1" w:after="100" w:afterAutospacing="1"/>
        <w:rPr>
          <w:rFonts w:ascii="Times" w:hAnsi="Times" w:cs="Times New Roman"/>
          <w:sz w:val="20"/>
          <w:szCs w:val="20"/>
        </w:rPr>
      </w:pPr>
      <w:r w:rsidRPr="007F3F23">
        <w:rPr>
          <w:rFonts w:ascii="Times" w:hAnsi="Times" w:cs="Times New Roman"/>
          <w:b/>
          <w:bCs/>
          <w:i/>
          <w:iCs/>
          <w:color w:val="000000"/>
          <w:sz w:val="20"/>
          <w:szCs w:val="20"/>
        </w:rPr>
        <w:t>2. Checking your CSC e-mail regularly is essential for students to stay current with instructor announcements and possible changes in the course procedures/schedule/assignments.</w:t>
      </w:r>
    </w:p>
    <w:p w:rsidR="007F3F23" w:rsidRPr="007F3F23" w:rsidRDefault="007F3F23" w:rsidP="007F3F23">
      <w:pPr>
        <w:spacing w:before="100" w:beforeAutospacing="1" w:after="100" w:afterAutospacing="1"/>
        <w:rPr>
          <w:rFonts w:ascii="Times" w:hAnsi="Times" w:cs="Times New Roman"/>
          <w:sz w:val="20"/>
          <w:szCs w:val="20"/>
        </w:rPr>
      </w:pPr>
      <w:r w:rsidRPr="007F3F23">
        <w:rPr>
          <w:rFonts w:ascii="Times" w:hAnsi="Times" w:cs="Times New Roman"/>
          <w:b/>
          <w:bCs/>
          <w:color w:val="000000"/>
          <w:sz w:val="20"/>
          <w:szCs w:val="20"/>
        </w:rPr>
        <w:t>3. All assignments need to be submitted via Sakai links designated by the instructor. Students should only send assignments via email attachment when approved by the instructor in advance.</w:t>
      </w:r>
    </w:p>
    <w:p w:rsidR="007F3F23" w:rsidRPr="007F3F23" w:rsidRDefault="007F3F23" w:rsidP="007F3F23">
      <w:pPr>
        <w:spacing w:before="100" w:beforeAutospacing="1" w:after="100" w:afterAutospacing="1"/>
        <w:rPr>
          <w:rFonts w:ascii="Times" w:hAnsi="Times" w:cs="Times New Roman"/>
          <w:sz w:val="20"/>
          <w:szCs w:val="20"/>
        </w:rPr>
      </w:pPr>
      <w:r w:rsidRPr="007F3F23">
        <w:rPr>
          <w:rFonts w:ascii="Times" w:hAnsi="Times" w:cs="Times New Roman"/>
          <w:b/>
          <w:bCs/>
          <w:sz w:val="20"/>
          <w:szCs w:val="20"/>
        </w:rPr>
        <w:t xml:space="preserve">Course Requirements: </w:t>
      </w:r>
      <w:r w:rsidRPr="007F3F23">
        <w:rPr>
          <w:rFonts w:ascii="Times" w:hAnsi="Times" w:cs="Times New Roman"/>
          <w:color w:val="000000"/>
          <w:sz w:val="20"/>
          <w:szCs w:val="20"/>
        </w:rPr>
        <w:t>It is intended that all courses on the graduate level shall require of students greater intellectual effort, more independence in reading and investigation, and more constructive thinking than do the undergraduate levels of instruction.</w:t>
      </w:r>
    </w:p>
    <w:p w:rsidR="007F3F23" w:rsidRPr="007F3F23" w:rsidRDefault="007F3F23" w:rsidP="007F3F23">
      <w:pPr>
        <w:numPr>
          <w:ilvl w:val="0"/>
          <w:numId w:val="2"/>
        </w:numPr>
        <w:spacing w:before="100" w:beforeAutospacing="1" w:after="100" w:afterAutospacing="1"/>
        <w:rPr>
          <w:rFonts w:ascii="Times" w:eastAsia="Times New Roman" w:hAnsi="Times" w:cs="Times New Roman"/>
          <w:sz w:val="20"/>
          <w:szCs w:val="20"/>
        </w:rPr>
      </w:pPr>
      <w:r w:rsidRPr="007F3F23">
        <w:rPr>
          <w:rFonts w:ascii="Times" w:eastAsia="Times New Roman" w:hAnsi="Times" w:cs="Times New Roman"/>
          <w:b/>
          <w:bCs/>
          <w:color w:val="000000"/>
          <w:sz w:val="20"/>
          <w:szCs w:val="20"/>
        </w:rPr>
        <w:t>Read, study, and evaluate the assigned text.</w:t>
      </w:r>
    </w:p>
    <w:p w:rsidR="007F3F23" w:rsidRPr="007F3F23" w:rsidRDefault="007F3F23" w:rsidP="007F3F23">
      <w:pPr>
        <w:numPr>
          <w:ilvl w:val="0"/>
          <w:numId w:val="2"/>
        </w:numPr>
        <w:spacing w:before="100" w:beforeAutospacing="1" w:after="100" w:afterAutospacing="1"/>
        <w:rPr>
          <w:rFonts w:ascii="Times" w:eastAsia="Times New Roman" w:hAnsi="Times" w:cs="Times New Roman"/>
          <w:sz w:val="20"/>
          <w:szCs w:val="20"/>
        </w:rPr>
      </w:pPr>
      <w:r w:rsidRPr="007F3F23">
        <w:rPr>
          <w:rFonts w:ascii="Times" w:eastAsia="Times New Roman" w:hAnsi="Times" w:cs="Times New Roman"/>
          <w:b/>
          <w:bCs/>
          <w:color w:val="000000"/>
          <w:sz w:val="20"/>
          <w:szCs w:val="20"/>
        </w:rPr>
        <w:t>Under the mentorship of a practicing principal, perform at least 200 hours of internship activities.  In addition to the 200 hours required in EDAD 639, the candidate should have logged 50 additional practicum/internship hours in previous courses within the administrative program.  Those hours from previous courses should be added to the logged hours for the practicum/internship course and so designated.</w:t>
      </w:r>
    </w:p>
    <w:p w:rsidR="007F3F23" w:rsidRPr="007F3F23" w:rsidRDefault="007F3F23" w:rsidP="007F3F23">
      <w:pPr>
        <w:numPr>
          <w:ilvl w:val="0"/>
          <w:numId w:val="2"/>
        </w:numPr>
        <w:spacing w:before="100" w:beforeAutospacing="1" w:after="100" w:afterAutospacing="1"/>
        <w:rPr>
          <w:rFonts w:ascii="Times" w:eastAsia="Times New Roman" w:hAnsi="Times" w:cs="Times New Roman"/>
          <w:sz w:val="20"/>
          <w:szCs w:val="20"/>
        </w:rPr>
      </w:pPr>
      <w:r w:rsidRPr="007F3F23">
        <w:rPr>
          <w:rFonts w:ascii="Times" w:eastAsia="Times New Roman" w:hAnsi="Times" w:cs="Times New Roman"/>
          <w:b/>
          <w:bCs/>
          <w:color w:val="000000"/>
          <w:sz w:val="20"/>
          <w:szCs w:val="20"/>
        </w:rPr>
        <w:t>Complete on-line assignments.</w:t>
      </w:r>
    </w:p>
    <w:p w:rsidR="007F3F23" w:rsidRPr="007F3F23" w:rsidRDefault="007F3F23" w:rsidP="007F3F23">
      <w:pPr>
        <w:numPr>
          <w:ilvl w:val="0"/>
          <w:numId w:val="2"/>
        </w:numPr>
        <w:spacing w:before="100" w:beforeAutospacing="1" w:after="100" w:afterAutospacing="1"/>
        <w:rPr>
          <w:rFonts w:ascii="Times" w:eastAsia="Times New Roman" w:hAnsi="Times" w:cs="Times New Roman"/>
          <w:sz w:val="20"/>
          <w:szCs w:val="20"/>
        </w:rPr>
      </w:pPr>
      <w:r w:rsidRPr="007F3F23">
        <w:rPr>
          <w:rFonts w:ascii="Times" w:eastAsia="Times New Roman" w:hAnsi="Times" w:cs="Times New Roman"/>
          <w:b/>
          <w:bCs/>
          <w:color w:val="000000"/>
          <w:sz w:val="20"/>
          <w:szCs w:val="20"/>
        </w:rPr>
        <w:t>Complete on-site instruction and internship.</w:t>
      </w:r>
    </w:p>
    <w:p w:rsidR="007F3F23" w:rsidRPr="007F3F23" w:rsidRDefault="007F3F23" w:rsidP="007F3F23">
      <w:pPr>
        <w:numPr>
          <w:ilvl w:val="0"/>
          <w:numId w:val="2"/>
        </w:numPr>
        <w:spacing w:before="100" w:beforeAutospacing="1" w:after="100" w:afterAutospacing="1"/>
        <w:rPr>
          <w:rFonts w:ascii="Times" w:eastAsia="Times New Roman" w:hAnsi="Times" w:cs="Times New Roman"/>
          <w:sz w:val="20"/>
          <w:szCs w:val="20"/>
        </w:rPr>
      </w:pPr>
      <w:r w:rsidRPr="007F3F23">
        <w:rPr>
          <w:rFonts w:ascii="Times" w:eastAsia="Times New Roman" w:hAnsi="Times" w:cs="Times New Roman"/>
          <w:b/>
          <w:bCs/>
          <w:color w:val="000000"/>
          <w:sz w:val="20"/>
          <w:szCs w:val="20"/>
        </w:rPr>
        <w:t>Discuss information on the discussion board.</w:t>
      </w:r>
    </w:p>
    <w:p w:rsidR="007F3F23" w:rsidRPr="007F3F23" w:rsidRDefault="007F3F23" w:rsidP="007F3F23">
      <w:pPr>
        <w:numPr>
          <w:ilvl w:val="0"/>
          <w:numId w:val="2"/>
        </w:numPr>
        <w:spacing w:before="100" w:beforeAutospacing="1" w:after="100" w:afterAutospacing="1"/>
        <w:rPr>
          <w:rFonts w:ascii="Times" w:eastAsia="Times New Roman" w:hAnsi="Times" w:cs="Times New Roman"/>
          <w:sz w:val="20"/>
          <w:szCs w:val="20"/>
        </w:rPr>
      </w:pPr>
      <w:r w:rsidRPr="007F3F23">
        <w:rPr>
          <w:rFonts w:ascii="Times" w:eastAsia="Times New Roman" w:hAnsi="Times" w:cs="Times New Roman"/>
          <w:b/>
          <w:bCs/>
          <w:color w:val="000000"/>
          <w:sz w:val="20"/>
          <w:szCs w:val="20"/>
        </w:rPr>
        <w:t xml:space="preserve">Submit a final electronic anthology addressing the standards for administrators. This will be shared during the second </w:t>
      </w:r>
      <w:proofErr w:type="gramStart"/>
      <w:r w:rsidRPr="007F3F23">
        <w:rPr>
          <w:rFonts w:ascii="Times" w:eastAsia="Times New Roman" w:hAnsi="Times" w:cs="Times New Roman"/>
          <w:b/>
          <w:bCs/>
          <w:color w:val="000000"/>
          <w:sz w:val="20"/>
          <w:szCs w:val="20"/>
        </w:rPr>
        <w:t>face to face</w:t>
      </w:r>
      <w:proofErr w:type="gramEnd"/>
      <w:r w:rsidRPr="007F3F23">
        <w:rPr>
          <w:rFonts w:ascii="Times" w:eastAsia="Times New Roman" w:hAnsi="Times" w:cs="Times New Roman"/>
          <w:b/>
          <w:bCs/>
          <w:color w:val="000000"/>
          <w:sz w:val="20"/>
          <w:szCs w:val="20"/>
        </w:rPr>
        <w:t xml:space="preserve"> class or via video.</w:t>
      </w:r>
    </w:p>
    <w:p w:rsidR="007F3F23" w:rsidRPr="007F3F23" w:rsidRDefault="007F3F23" w:rsidP="007F3F23">
      <w:pPr>
        <w:spacing w:before="100" w:beforeAutospacing="1" w:after="100" w:afterAutospacing="1"/>
        <w:rPr>
          <w:rFonts w:ascii="Times" w:hAnsi="Times" w:cs="Times New Roman"/>
          <w:sz w:val="20"/>
          <w:szCs w:val="20"/>
        </w:rPr>
      </w:pPr>
      <w:r w:rsidRPr="007F3F23">
        <w:rPr>
          <w:rFonts w:ascii="Times" w:hAnsi="Times" w:cs="Times New Roman"/>
          <w:b/>
          <w:bCs/>
          <w:i/>
          <w:iCs/>
          <w:sz w:val="20"/>
          <w:szCs w:val="20"/>
        </w:rPr>
        <w:t>Collaborative Learning and Online Learning---</w:t>
      </w:r>
      <w:r w:rsidRPr="007F3F23">
        <w:rPr>
          <w:rFonts w:ascii="Times" w:hAnsi="Times" w:cs="Times New Roman"/>
          <w:b/>
          <w:bCs/>
          <w:sz w:val="20"/>
          <w:szCs w:val="20"/>
        </w:rPr>
        <w:t xml:space="preserve"> </w:t>
      </w:r>
      <w:r w:rsidRPr="007F3F23">
        <w:rPr>
          <w:rFonts w:ascii="Times" w:hAnsi="Times" w:cs="Times New Roman"/>
          <w:sz w:val="22"/>
          <w:szCs w:val="22"/>
        </w:rPr>
        <w:t xml:space="preserve">The Collaborative learning process is an important learning strategy for this course to promote authentic learning through questioning, and understanding in sharing thoughts and ideas regarding the essential points from the readings and how the topic relates to your own experiences. The class will be divided into two smaller collaborative learning groups. I will post a discussion question for each month’s group discussion board.  For the first part, reflect on the discussion question posted under your group’s name. In order to be more thoughtful about your responses, I would recommend preparing your responses first on a word processor and then copy and paste them to the discussion board. Your response should be approximately three to five paragraphs in length </w:t>
      </w:r>
      <w:r w:rsidRPr="007F3F23">
        <w:rPr>
          <w:rFonts w:ascii="Times" w:hAnsi="Times" w:cs="Times New Roman"/>
          <w:b/>
          <w:bCs/>
          <w:sz w:val="22"/>
          <w:szCs w:val="22"/>
        </w:rPr>
        <w:t>citing</w:t>
      </w:r>
      <w:r w:rsidRPr="007F3F23">
        <w:rPr>
          <w:rFonts w:ascii="Times" w:hAnsi="Times" w:cs="Times New Roman"/>
          <w:b/>
          <w:bCs/>
          <w:sz w:val="20"/>
          <w:szCs w:val="20"/>
        </w:rPr>
        <w:t xml:space="preserve"> </w:t>
      </w:r>
      <w:r w:rsidRPr="007F3F23">
        <w:rPr>
          <w:rFonts w:ascii="Times" w:hAnsi="Times" w:cs="Times New Roman"/>
          <w:sz w:val="22"/>
          <w:szCs w:val="22"/>
        </w:rPr>
        <w:t>the key elements from the readings and your own reflective experience to support your response.  For the second part, I would like you to begin by reading through other group members’ responses and provide feedback to at least two members of your group regarding their response. I know that sometimes technology can be frustrating so please do not hesitate to call me if you have any problems or concerns with Sakai or the course.  Feel free to call me at the office (308) 432-6364 or cell (</w:t>
      </w:r>
      <w:proofErr w:type="gramStart"/>
      <w:r w:rsidRPr="007F3F23">
        <w:rPr>
          <w:rFonts w:ascii="Times" w:hAnsi="Times" w:cs="Times New Roman"/>
          <w:sz w:val="22"/>
          <w:szCs w:val="22"/>
        </w:rPr>
        <w:t>406)679</w:t>
      </w:r>
      <w:proofErr w:type="gramEnd"/>
      <w:r w:rsidRPr="007F3F23">
        <w:rPr>
          <w:rFonts w:ascii="Times" w:hAnsi="Times" w:cs="Times New Roman"/>
          <w:sz w:val="22"/>
          <w:szCs w:val="22"/>
        </w:rPr>
        <w:t>-5675. I can take calls at home up to 10 p.m. MST.</w:t>
      </w:r>
    </w:p>
    <w:p w:rsidR="007F3F23" w:rsidRPr="007F3F23" w:rsidRDefault="007F3F23" w:rsidP="007F3F23">
      <w:pPr>
        <w:shd w:val="clear" w:color="auto" w:fill="EFE7D8"/>
        <w:spacing w:before="100" w:beforeAutospacing="1" w:after="100" w:afterAutospacing="1"/>
        <w:rPr>
          <w:rFonts w:ascii="Times" w:hAnsi="Times" w:cs="Times New Roman"/>
          <w:sz w:val="20"/>
          <w:szCs w:val="20"/>
        </w:rPr>
      </w:pPr>
      <w:r w:rsidRPr="007F3F23">
        <w:rPr>
          <w:rFonts w:ascii="Times" w:hAnsi="Times" w:cs="Times New Roman"/>
          <w:b/>
          <w:bCs/>
          <w:sz w:val="20"/>
          <w:szCs w:val="20"/>
        </w:rPr>
        <w:t>Online Discussion Participation Scoring Guide   Due Date: Monthly.</w:t>
      </w:r>
      <w:r w:rsidRPr="007F3F23">
        <w:rPr>
          <w:rFonts w:ascii="Times" w:hAnsi="Times" w:cs="Times New Roman"/>
          <w:b/>
          <w:bCs/>
          <w:sz w:val="20"/>
          <w:szCs w:val="20"/>
        </w:rPr>
        <w:br/>
      </w:r>
      <w:r w:rsidRPr="007F3F23">
        <w:rPr>
          <w:rFonts w:ascii="Times" w:hAnsi="Times" w:cs="Times New Roman"/>
          <w:b/>
          <w:bCs/>
          <w:sz w:val="20"/>
          <w:szCs w:val="20"/>
        </w:rPr>
        <w:br/>
        <w:t>Grading Rubric</w:t>
      </w:r>
    </w:p>
    <w:p w:rsidR="007F3F23" w:rsidRPr="007F3F23" w:rsidRDefault="007F3F23" w:rsidP="007F3F23">
      <w:pPr>
        <w:spacing w:before="100" w:beforeAutospacing="1" w:after="100" w:afterAutospacing="1"/>
        <w:rPr>
          <w:rFonts w:ascii="Times" w:hAnsi="Times" w:cs="Times New Roman"/>
          <w:sz w:val="20"/>
          <w:szCs w:val="20"/>
        </w:rPr>
      </w:pPr>
      <w:r w:rsidRPr="007F3F23">
        <w:rPr>
          <w:rFonts w:ascii="Times" w:hAnsi="Times" w:cs="Times New Roman"/>
          <w:b/>
          <w:bCs/>
          <w:sz w:val="20"/>
          <w:szCs w:val="20"/>
        </w:rPr>
        <w:t> </w:t>
      </w:r>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52"/>
        <w:gridCol w:w="1752"/>
        <w:gridCol w:w="1752"/>
        <w:gridCol w:w="1752"/>
        <w:gridCol w:w="1752"/>
      </w:tblGrid>
      <w:tr w:rsidR="007F3F23" w:rsidRPr="007F3F23" w:rsidTr="007F3F23">
        <w:trPr>
          <w:tblHeader/>
          <w:jc w:val="center"/>
        </w:trPr>
        <w:tc>
          <w:tcPr>
            <w:tcW w:w="0" w:type="auto"/>
            <w:gridSpan w:val="5"/>
            <w:tcBorders>
              <w:top w:val="nil"/>
              <w:left w:val="nil"/>
              <w:bottom w:val="nil"/>
              <w:right w:val="nil"/>
            </w:tcBorders>
            <w:shd w:val="clear" w:color="auto" w:fill="EFE7D8"/>
            <w:tcMar>
              <w:top w:w="60" w:type="dxa"/>
              <w:left w:w="60" w:type="dxa"/>
              <w:bottom w:w="60" w:type="dxa"/>
              <w:right w:w="60" w:type="dxa"/>
            </w:tcMar>
            <w:vAlign w:val="center"/>
            <w:hideMark/>
          </w:tcPr>
          <w:p w:rsidR="007F3F23" w:rsidRPr="007F3F23" w:rsidRDefault="007F3F23" w:rsidP="007F3F23">
            <w:pPr>
              <w:spacing w:before="100" w:beforeAutospacing="1" w:after="100" w:afterAutospacing="1"/>
              <w:jc w:val="center"/>
              <w:rPr>
                <w:rFonts w:ascii="Times" w:hAnsi="Times" w:cs="Times New Roman"/>
                <w:b/>
                <w:bCs/>
                <w:sz w:val="20"/>
                <w:szCs w:val="20"/>
              </w:rPr>
            </w:pPr>
            <w:r w:rsidRPr="007F3F23">
              <w:rPr>
                <w:rFonts w:ascii="Times" w:hAnsi="Times" w:cs="Times New Roman"/>
                <w:b/>
                <w:bCs/>
                <w:sz w:val="20"/>
                <w:szCs w:val="20"/>
              </w:rPr>
              <w:t>Discussion Participation Grading Rubric</w:t>
            </w:r>
          </w:p>
        </w:tc>
      </w:tr>
      <w:tr w:rsidR="007F3F23" w:rsidRPr="007F3F23" w:rsidTr="007F3F23">
        <w:trPr>
          <w:tblHeader/>
          <w:jc w:val="center"/>
        </w:trPr>
        <w:tc>
          <w:tcPr>
            <w:tcW w:w="1000" w:type="pct"/>
            <w:tcBorders>
              <w:top w:val="nil"/>
              <w:left w:val="single" w:sz="8" w:space="0" w:color="auto"/>
              <w:bottom w:val="nil"/>
              <w:right w:val="nil"/>
            </w:tcBorders>
            <w:shd w:val="clear" w:color="auto" w:fill="EFE7D8"/>
            <w:tcMar>
              <w:top w:w="60" w:type="dxa"/>
              <w:left w:w="60" w:type="dxa"/>
              <w:bottom w:w="60" w:type="dxa"/>
              <w:right w:w="60" w:type="dxa"/>
            </w:tcMar>
            <w:vAlign w:val="center"/>
            <w:hideMark/>
          </w:tcPr>
          <w:p w:rsidR="007F3F23" w:rsidRPr="007F3F23" w:rsidRDefault="007F3F23" w:rsidP="007F3F23">
            <w:pPr>
              <w:spacing w:before="100" w:beforeAutospacing="1" w:after="100" w:afterAutospacing="1"/>
              <w:jc w:val="center"/>
              <w:rPr>
                <w:rFonts w:ascii="Times" w:hAnsi="Times" w:cs="Times New Roman"/>
                <w:b/>
                <w:bCs/>
                <w:sz w:val="20"/>
                <w:szCs w:val="20"/>
              </w:rPr>
            </w:pPr>
            <w:r w:rsidRPr="007F3F23">
              <w:rPr>
                <w:rFonts w:ascii="Times" w:hAnsi="Times" w:cs="Times New Roman"/>
                <w:b/>
                <w:bCs/>
                <w:sz w:val="20"/>
                <w:szCs w:val="20"/>
              </w:rPr>
              <w:t>Criteria</w:t>
            </w:r>
            <w:r w:rsidRPr="007F3F23">
              <w:rPr>
                <w:rFonts w:ascii="Times" w:hAnsi="Times" w:cs="Times New Roman"/>
                <w:b/>
                <w:bCs/>
                <w:sz w:val="20"/>
                <w:szCs w:val="20"/>
              </w:rPr>
              <w:br/>
              <w:t xml:space="preserve">(20 total points) </w:t>
            </w:r>
          </w:p>
        </w:tc>
        <w:tc>
          <w:tcPr>
            <w:tcW w:w="1000" w:type="pct"/>
            <w:tcBorders>
              <w:top w:val="nil"/>
              <w:left w:val="nil"/>
              <w:bottom w:val="nil"/>
              <w:right w:val="nil"/>
            </w:tcBorders>
            <w:shd w:val="clear" w:color="auto" w:fill="EFE7D8"/>
            <w:tcMar>
              <w:top w:w="60" w:type="dxa"/>
              <w:left w:w="60" w:type="dxa"/>
              <w:bottom w:w="60" w:type="dxa"/>
              <w:right w:w="60" w:type="dxa"/>
            </w:tcMar>
            <w:vAlign w:val="center"/>
            <w:hideMark/>
          </w:tcPr>
          <w:p w:rsidR="007F3F23" w:rsidRPr="007F3F23" w:rsidRDefault="007F3F23" w:rsidP="007F3F23">
            <w:pPr>
              <w:spacing w:before="100" w:beforeAutospacing="1" w:after="100" w:afterAutospacing="1"/>
              <w:jc w:val="center"/>
              <w:rPr>
                <w:rFonts w:ascii="Times" w:hAnsi="Times" w:cs="Times New Roman"/>
                <w:b/>
                <w:bCs/>
                <w:sz w:val="20"/>
                <w:szCs w:val="20"/>
              </w:rPr>
            </w:pPr>
            <w:r w:rsidRPr="007F3F23">
              <w:rPr>
                <w:rFonts w:ascii="Times" w:hAnsi="Times" w:cs="Times New Roman"/>
                <w:b/>
                <w:bCs/>
                <w:sz w:val="20"/>
                <w:szCs w:val="20"/>
              </w:rPr>
              <w:t>0</w:t>
            </w:r>
            <w:r w:rsidRPr="007F3F23">
              <w:rPr>
                <w:rFonts w:ascii="Times" w:hAnsi="Times" w:cs="Times New Roman"/>
                <w:b/>
                <w:bCs/>
                <w:sz w:val="20"/>
                <w:szCs w:val="20"/>
              </w:rPr>
              <w:br/>
              <w:t xml:space="preserve">Non-performance </w:t>
            </w:r>
          </w:p>
        </w:tc>
        <w:tc>
          <w:tcPr>
            <w:tcW w:w="1000" w:type="pct"/>
            <w:tcBorders>
              <w:top w:val="nil"/>
              <w:left w:val="nil"/>
              <w:bottom w:val="nil"/>
              <w:right w:val="nil"/>
            </w:tcBorders>
            <w:shd w:val="clear" w:color="auto" w:fill="EFE7D8"/>
            <w:tcMar>
              <w:top w:w="60" w:type="dxa"/>
              <w:left w:w="60" w:type="dxa"/>
              <w:bottom w:w="60" w:type="dxa"/>
              <w:right w:w="60" w:type="dxa"/>
            </w:tcMar>
            <w:vAlign w:val="center"/>
            <w:hideMark/>
          </w:tcPr>
          <w:p w:rsidR="007F3F23" w:rsidRPr="007F3F23" w:rsidRDefault="007F3F23" w:rsidP="007F3F23">
            <w:pPr>
              <w:spacing w:before="100" w:beforeAutospacing="1" w:after="100" w:afterAutospacing="1"/>
              <w:jc w:val="center"/>
              <w:rPr>
                <w:rFonts w:ascii="Times" w:hAnsi="Times" w:cs="Times New Roman"/>
                <w:b/>
                <w:bCs/>
                <w:sz w:val="20"/>
                <w:szCs w:val="20"/>
              </w:rPr>
            </w:pPr>
            <w:r w:rsidRPr="007F3F23">
              <w:rPr>
                <w:rFonts w:ascii="Times" w:hAnsi="Times" w:cs="Times New Roman"/>
                <w:b/>
                <w:bCs/>
                <w:sz w:val="20"/>
                <w:szCs w:val="20"/>
              </w:rPr>
              <w:t>2</w:t>
            </w:r>
            <w:r w:rsidRPr="007F3F23">
              <w:rPr>
                <w:rFonts w:ascii="Times" w:hAnsi="Times" w:cs="Times New Roman"/>
                <w:b/>
                <w:bCs/>
                <w:sz w:val="20"/>
                <w:szCs w:val="20"/>
              </w:rPr>
              <w:br/>
              <w:t xml:space="preserve">Basic </w:t>
            </w:r>
          </w:p>
        </w:tc>
        <w:tc>
          <w:tcPr>
            <w:tcW w:w="1000" w:type="pct"/>
            <w:tcBorders>
              <w:top w:val="nil"/>
              <w:left w:val="nil"/>
              <w:bottom w:val="nil"/>
              <w:right w:val="nil"/>
            </w:tcBorders>
            <w:shd w:val="clear" w:color="auto" w:fill="EFE7D8"/>
            <w:tcMar>
              <w:top w:w="60" w:type="dxa"/>
              <w:left w:w="60" w:type="dxa"/>
              <w:bottom w:w="60" w:type="dxa"/>
              <w:right w:w="60" w:type="dxa"/>
            </w:tcMar>
            <w:vAlign w:val="center"/>
            <w:hideMark/>
          </w:tcPr>
          <w:p w:rsidR="007F3F23" w:rsidRPr="007F3F23" w:rsidRDefault="007F3F23" w:rsidP="007F3F23">
            <w:pPr>
              <w:spacing w:before="100" w:beforeAutospacing="1" w:after="100" w:afterAutospacing="1"/>
              <w:jc w:val="center"/>
              <w:rPr>
                <w:rFonts w:ascii="Times" w:hAnsi="Times" w:cs="Times New Roman"/>
                <w:b/>
                <w:bCs/>
                <w:sz w:val="20"/>
                <w:szCs w:val="20"/>
              </w:rPr>
            </w:pPr>
            <w:r w:rsidRPr="007F3F23">
              <w:rPr>
                <w:rFonts w:ascii="Times" w:hAnsi="Times" w:cs="Times New Roman"/>
                <w:b/>
                <w:bCs/>
                <w:sz w:val="20"/>
                <w:szCs w:val="20"/>
              </w:rPr>
              <w:t>4</w:t>
            </w:r>
            <w:r w:rsidRPr="007F3F23">
              <w:rPr>
                <w:rFonts w:ascii="Times" w:hAnsi="Times" w:cs="Times New Roman"/>
                <w:b/>
                <w:bCs/>
                <w:sz w:val="20"/>
                <w:szCs w:val="20"/>
              </w:rPr>
              <w:br/>
              <w:t xml:space="preserve">Proficient </w:t>
            </w:r>
          </w:p>
        </w:tc>
        <w:tc>
          <w:tcPr>
            <w:tcW w:w="1000" w:type="pct"/>
            <w:tcBorders>
              <w:top w:val="nil"/>
              <w:left w:val="nil"/>
              <w:bottom w:val="nil"/>
              <w:right w:val="single" w:sz="8" w:space="0" w:color="auto"/>
            </w:tcBorders>
            <w:shd w:val="clear" w:color="auto" w:fill="EFE7D8"/>
            <w:tcMar>
              <w:top w:w="60" w:type="dxa"/>
              <w:left w:w="60" w:type="dxa"/>
              <w:bottom w:w="60" w:type="dxa"/>
              <w:right w:w="60" w:type="dxa"/>
            </w:tcMar>
            <w:vAlign w:val="center"/>
            <w:hideMark/>
          </w:tcPr>
          <w:p w:rsidR="007F3F23" w:rsidRPr="007F3F23" w:rsidRDefault="007F3F23" w:rsidP="007F3F23">
            <w:pPr>
              <w:spacing w:before="100" w:beforeAutospacing="1" w:after="100" w:afterAutospacing="1"/>
              <w:jc w:val="center"/>
              <w:rPr>
                <w:rFonts w:ascii="Times" w:hAnsi="Times" w:cs="Times New Roman"/>
                <w:b/>
                <w:bCs/>
                <w:sz w:val="20"/>
                <w:szCs w:val="20"/>
              </w:rPr>
            </w:pPr>
            <w:r w:rsidRPr="007F3F23">
              <w:rPr>
                <w:rFonts w:ascii="Times" w:hAnsi="Times" w:cs="Times New Roman"/>
                <w:b/>
                <w:bCs/>
                <w:sz w:val="20"/>
                <w:szCs w:val="20"/>
              </w:rPr>
              <w:t>6</w:t>
            </w:r>
            <w:r w:rsidRPr="007F3F23">
              <w:rPr>
                <w:rFonts w:ascii="Times" w:hAnsi="Times" w:cs="Times New Roman"/>
                <w:b/>
                <w:bCs/>
                <w:sz w:val="20"/>
                <w:szCs w:val="20"/>
              </w:rPr>
              <w:br/>
              <w:t xml:space="preserve">Distinguished </w:t>
            </w:r>
          </w:p>
        </w:tc>
      </w:tr>
      <w:tr w:rsidR="007F3F23" w:rsidRPr="007F3F23" w:rsidTr="007F3F23">
        <w:trPr>
          <w:jc w:val="center"/>
        </w:trPr>
        <w:tc>
          <w:tcPr>
            <w:tcW w:w="1000" w:type="pct"/>
            <w:tcBorders>
              <w:top w:val="nil"/>
              <w:left w:val="single" w:sz="8" w:space="0" w:color="auto"/>
              <w:bottom w:val="nil"/>
              <w:right w:val="nil"/>
            </w:tcBorders>
            <w:tcMar>
              <w:top w:w="60" w:type="dxa"/>
              <w:left w:w="60" w:type="dxa"/>
              <w:bottom w:w="60" w:type="dxa"/>
              <w:right w:w="60" w:type="dxa"/>
            </w:tcMar>
            <w:vAlign w:val="center"/>
            <w:hideMark/>
          </w:tcPr>
          <w:p w:rsidR="007F3F23" w:rsidRPr="007F3F23" w:rsidRDefault="007F3F23" w:rsidP="007F3F23">
            <w:pPr>
              <w:spacing w:before="100" w:beforeAutospacing="1" w:after="240"/>
              <w:jc w:val="center"/>
              <w:rPr>
                <w:rFonts w:ascii="Times" w:hAnsi="Times" w:cs="Times New Roman"/>
                <w:sz w:val="20"/>
                <w:szCs w:val="20"/>
              </w:rPr>
            </w:pPr>
            <w:r w:rsidRPr="007F3F23">
              <w:rPr>
                <w:rFonts w:ascii="Times" w:hAnsi="Times" w:cs="Times New Roman"/>
                <w:b/>
                <w:bCs/>
                <w:sz w:val="20"/>
                <w:szCs w:val="20"/>
              </w:rPr>
              <w:t>Applies relevant course concepts, theories, or materials correctly.</w:t>
            </w:r>
            <w:r w:rsidRPr="007F3F23">
              <w:rPr>
                <w:rFonts w:ascii="Times" w:hAnsi="Times" w:cs="Times New Roman"/>
                <w:sz w:val="20"/>
                <w:szCs w:val="20"/>
              </w:rPr>
              <w:t xml:space="preserve"> </w:t>
            </w:r>
          </w:p>
        </w:tc>
        <w:tc>
          <w:tcPr>
            <w:tcW w:w="1000" w:type="pct"/>
            <w:tcBorders>
              <w:top w:val="nil"/>
              <w:left w:val="nil"/>
              <w:bottom w:val="nil"/>
              <w:right w:val="nil"/>
            </w:tcBorders>
            <w:tcMar>
              <w:top w:w="60" w:type="dxa"/>
              <w:left w:w="60" w:type="dxa"/>
              <w:bottom w:w="60" w:type="dxa"/>
              <w:right w:w="60" w:type="dxa"/>
            </w:tcMar>
            <w:hideMark/>
          </w:tcPr>
          <w:p w:rsidR="007F3F23" w:rsidRPr="007F3F23" w:rsidRDefault="007F3F23" w:rsidP="007F3F23">
            <w:pPr>
              <w:spacing w:before="100" w:beforeAutospacing="1" w:after="100" w:afterAutospacing="1"/>
              <w:rPr>
                <w:rFonts w:ascii="Times" w:hAnsi="Times" w:cs="Times New Roman"/>
                <w:sz w:val="20"/>
                <w:szCs w:val="20"/>
              </w:rPr>
            </w:pPr>
            <w:r w:rsidRPr="007F3F23">
              <w:rPr>
                <w:rFonts w:ascii="Times" w:hAnsi="Times" w:cs="Times New Roman"/>
                <w:b/>
                <w:bCs/>
                <w:sz w:val="20"/>
                <w:szCs w:val="20"/>
              </w:rPr>
              <w:t>Does not explain relevant course concepts, theories, or materials.</w:t>
            </w:r>
          </w:p>
        </w:tc>
        <w:tc>
          <w:tcPr>
            <w:tcW w:w="1000" w:type="pct"/>
            <w:tcBorders>
              <w:top w:val="nil"/>
              <w:left w:val="nil"/>
              <w:bottom w:val="nil"/>
              <w:right w:val="nil"/>
            </w:tcBorders>
            <w:tcMar>
              <w:top w:w="60" w:type="dxa"/>
              <w:left w:w="60" w:type="dxa"/>
              <w:bottom w:w="60" w:type="dxa"/>
              <w:right w:w="60" w:type="dxa"/>
            </w:tcMar>
            <w:hideMark/>
          </w:tcPr>
          <w:p w:rsidR="007F3F23" w:rsidRPr="007F3F23" w:rsidRDefault="007F3F23" w:rsidP="007F3F23">
            <w:pPr>
              <w:spacing w:before="100" w:beforeAutospacing="1" w:after="100" w:afterAutospacing="1"/>
              <w:rPr>
                <w:rFonts w:ascii="Times" w:hAnsi="Times" w:cs="Times New Roman"/>
                <w:sz w:val="20"/>
                <w:szCs w:val="20"/>
              </w:rPr>
            </w:pPr>
            <w:r w:rsidRPr="007F3F23">
              <w:rPr>
                <w:rFonts w:ascii="Times" w:hAnsi="Times" w:cs="Times New Roman"/>
                <w:b/>
                <w:bCs/>
                <w:sz w:val="20"/>
                <w:szCs w:val="20"/>
              </w:rPr>
              <w:t>Explains relevant course concepts, theories, or materials.</w:t>
            </w:r>
          </w:p>
        </w:tc>
        <w:tc>
          <w:tcPr>
            <w:tcW w:w="1000" w:type="pct"/>
            <w:tcBorders>
              <w:top w:val="nil"/>
              <w:left w:val="nil"/>
              <w:bottom w:val="nil"/>
              <w:right w:val="nil"/>
            </w:tcBorders>
            <w:tcMar>
              <w:top w:w="60" w:type="dxa"/>
              <w:left w:w="60" w:type="dxa"/>
              <w:bottom w:w="60" w:type="dxa"/>
              <w:right w:w="60" w:type="dxa"/>
            </w:tcMar>
            <w:hideMark/>
          </w:tcPr>
          <w:p w:rsidR="007F3F23" w:rsidRPr="007F3F23" w:rsidRDefault="007F3F23" w:rsidP="007F3F23">
            <w:pPr>
              <w:spacing w:before="100" w:beforeAutospacing="1" w:after="100" w:afterAutospacing="1"/>
              <w:rPr>
                <w:rFonts w:ascii="Times" w:hAnsi="Times" w:cs="Times New Roman"/>
                <w:sz w:val="20"/>
                <w:szCs w:val="20"/>
              </w:rPr>
            </w:pPr>
            <w:r w:rsidRPr="007F3F23">
              <w:rPr>
                <w:rFonts w:ascii="Times" w:hAnsi="Times" w:cs="Times New Roman"/>
                <w:b/>
                <w:bCs/>
                <w:sz w:val="20"/>
                <w:szCs w:val="20"/>
              </w:rPr>
              <w:t>Applies relevant course concepts, theories, or materials correctly.</w:t>
            </w:r>
          </w:p>
        </w:tc>
        <w:tc>
          <w:tcPr>
            <w:tcW w:w="1000" w:type="pct"/>
            <w:tcBorders>
              <w:top w:val="nil"/>
              <w:left w:val="nil"/>
              <w:bottom w:val="nil"/>
              <w:right w:val="single" w:sz="8" w:space="0" w:color="auto"/>
            </w:tcBorders>
            <w:tcMar>
              <w:top w:w="60" w:type="dxa"/>
              <w:left w:w="60" w:type="dxa"/>
              <w:bottom w:w="60" w:type="dxa"/>
              <w:right w:w="60" w:type="dxa"/>
            </w:tcMar>
            <w:hideMark/>
          </w:tcPr>
          <w:p w:rsidR="007F3F23" w:rsidRPr="007F3F23" w:rsidRDefault="007F3F23" w:rsidP="007F3F23">
            <w:pPr>
              <w:spacing w:before="100" w:beforeAutospacing="1" w:after="100" w:afterAutospacing="1"/>
              <w:rPr>
                <w:rFonts w:ascii="Times" w:hAnsi="Times" w:cs="Times New Roman"/>
                <w:sz w:val="20"/>
                <w:szCs w:val="20"/>
              </w:rPr>
            </w:pPr>
            <w:r w:rsidRPr="007F3F23">
              <w:rPr>
                <w:rFonts w:ascii="Times" w:hAnsi="Times" w:cs="Times New Roman"/>
                <w:b/>
                <w:bCs/>
                <w:sz w:val="20"/>
                <w:szCs w:val="20"/>
              </w:rPr>
              <w:t>Analyzes course concepts, theories, or materials correctly, using examples or supporting evidence.</w:t>
            </w:r>
          </w:p>
        </w:tc>
      </w:tr>
      <w:tr w:rsidR="007F3F23" w:rsidRPr="007F3F23" w:rsidTr="007F3F23">
        <w:trPr>
          <w:jc w:val="center"/>
        </w:trPr>
        <w:tc>
          <w:tcPr>
            <w:tcW w:w="1000" w:type="pct"/>
            <w:tcBorders>
              <w:top w:val="nil"/>
              <w:left w:val="single" w:sz="8" w:space="0" w:color="auto"/>
              <w:bottom w:val="nil"/>
              <w:right w:val="nil"/>
            </w:tcBorders>
            <w:tcMar>
              <w:top w:w="60" w:type="dxa"/>
              <w:left w:w="60" w:type="dxa"/>
              <w:bottom w:w="60" w:type="dxa"/>
              <w:right w:w="60" w:type="dxa"/>
            </w:tcMar>
            <w:vAlign w:val="center"/>
            <w:hideMark/>
          </w:tcPr>
          <w:p w:rsidR="007F3F23" w:rsidRPr="007F3F23" w:rsidRDefault="007F3F23" w:rsidP="007F3F23">
            <w:pPr>
              <w:spacing w:before="100" w:beforeAutospacing="1" w:after="240"/>
              <w:jc w:val="center"/>
              <w:rPr>
                <w:rFonts w:ascii="Times" w:hAnsi="Times" w:cs="Times New Roman"/>
                <w:sz w:val="20"/>
                <w:szCs w:val="20"/>
              </w:rPr>
            </w:pPr>
            <w:r w:rsidRPr="007F3F23">
              <w:rPr>
                <w:rFonts w:ascii="Times" w:hAnsi="Times" w:cs="Times New Roman"/>
                <w:b/>
                <w:bCs/>
                <w:sz w:val="20"/>
                <w:szCs w:val="20"/>
              </w:rPr>
              <w:t>Collaborates with fellow learners, relating the discussion to relevant course concepts.</w:t>
            </w:r>
            <w:r w:rsidRPr="007F3F23">
              <w:rPr>
                <w:rFonts w:ascii="Times" w:hAnsi="Times" w:cs="Times New Roman"/>
                <w:sz w:val="20"/>
                <w:szCs w:val="20"/>
              </w:rPr>
              <w:t xml:space="preserve"> </w:t>
            </w:r>
          </w:p>
        </w:tc>
        <w:tc>
          <w:tcPr>
            <w:tcW w:w="1000" w:type="pct"/>
            <w:tcBorders>
              <w:top w:val="nil"/>
              <w:left w:val="nil"/>
              <w:bottom w:val="nil"/>
              <w:right w:val="nil"/>
            </w:tcBorders>
            <w:tcMar>
              <w:top w:w="60" w:type="dxa"/>
              <w:left w:w="60" w:type="dxa"/>
              <w:bottom w:w="60" w:type="dxa"/>
              <w:right w:w="60" w:type="dxa"/>
            </w:tcMar>
            <w:hideMark/>
          </w:tcPr>
          <w:p w:rsidR="007F3F23" w:rsidRPr="007F3F23" w:rsidRDefault="007F3F23" w:rsidP="007F3F23">
            <w:pPr>
              <w:spacing w:before="100" w:beforeAutospacing="1" w:after="100" w:afterAutospacing="1"/>
              <w:rPr>
                <w:rFonts w:ascii="Times" w:hAnsi="Times" w:cs="Times New Roman"/>
                <w:sz w:val="20"/>
                <w:szCs w:val="20"/>
              </w:rPr>
            </w:pPr>
            <w:r w:rsidRPr="007F3F23">
              <w:rPr>
                <w:rFonts w:ascii="Times" w:hAnsi="Times" w:cs="Times New Roman"/>
                <w:b/>
                <w:bCs/>
                <w:sz w:val="20"/>
                <w:szCs w:val="20"/>
              </w:rPr>
              <w:t>Does not collaborate with fellow learners.</w:t>
            </w:r>
          </w:p>
        </w:tc>
        <w:tc>
          <w:tcPr>
            <w:tcW w:w="1000" w:type="pct"/>
            <w:tcBorders>
              <w:top w:val="nil"/>
              <w:left w:val="nil"/>
              <w:bottom w:val="nil"/>
              <w:right w:val="nil"/>
            </w:tcBorders>
            <w:tcMar>
              <w:top w:w="60" w:type="dxa"/>
              <w:left w:w="60" w:type="dxa"/>
              <w:bottom w:w="60" w:type="dxa"/>
              <w:right w:w="60" w:type="dxa"/>
            </w:tcMar>
            <w:hideMark/>
          </w:tcPr>
          <w:p w:rsidR="007F3F23" w:rsidRPr="007F3F23" w:rsidRDefault="007F3F23" w:rsidP="007F3F23">
            <w:pPr>
              <w:spacing w:before="100" w:beforeAutospacing="1" w:after="100" w:afterAutospacing="1"/>
              <w:rPr>
                <w:rFonts w:ascii="Times" w:hAnsi="Times" w:cs="Times New Roman"/>
                <w:sz w:val="20"/>
                <w:szCs w:val="20"/>
              </w:rPr>
            </w:pPr>
            <w:r w:rsidRPr="007F3F23">
              <w:rPr>
                <w:rFonts w:ascii="Times" w:hAnsi="Times" w:cs="Times New Roman"/>
                <w:b/>
                <w:bCs/>
                <w:sz w:val="20"/>
                <w:szCs w:val="20"/>
              </w:rPr>
              <w:t>Collaborates with one (1) fellow learner without relating discussion to the relevant course concepts.</w:t>
            </w:r>
          </w:p>
        </w:tc>
        <w:tc>
          <w:tcPr>
            <w:tcW w:w="1000" w:type="pct"/>
            <w:tcBorders>
              <w:top w:val="nil"/>
              <w:left w:val="nil"/>
              <w:bottom w:val="nil"/>
              <w:right w:val="nil"/>
            </w:tcBorders>
            <w:tcMar>
              <w:top w:w="60" w:type="dxa"/>
              <w:left w:w="60" w:type="dxa"/>
              <w:bottom w:w="60" w:type="dxa"/>
              <w:right w:w="60" w:type="dxa"/>
            </w:tcMar>
            <w:hideMark/>
          </w:tcPr>
          <w:p w:rsidR="007F3F23" w:rsidRPr="007F3F23" w:rsidRDefault="007F3F23" w:rsidP="007F3F23">
            <w:pPr>
              <w:spacing w:before="100" w:beforeAutospacing="1" w:after="100" w:afterAutospacing="1"/>
              <w:rPr>
                <w:rFonts w:ascii="Times" w:hAnsi="Times" w:cs="Times New Roman"/>
                <w:sz w:val="20"/>
                <w:szCs w:val="20"/>
              </w:rPr>
            </w:pPr>
            <w:r w:rsidRPr="007F3F23">
              <w:rPr>
                <w:rFonts w:ascii="Times" w:hAnsi="Times" w:cs="Times New Roman"/>
                <w:b/>
                <w:bCs/>
                <w:sz w:val="20"/>
                <w:szCs w:val="20"/>
              </w:rPr>
              <w:t>Collaborates with two (2) or more fellow learners, relating the discussion to relevant course concepts.</w:t>
            </w:r>
          </w:p>
        </w:tc>
        <w:tc>
          <w:tcPr>
            <w:tcW w:w="1000" w:type="pct"/>
            <w:tcBorders>
              <w:top w:val="nil"/>
              <w:left w:val="nil"/>
              <w:bottom w:val="nil"/>
              <w:right w:val="single" w:sz="8" w:space="0" w:color="auto"/>
            </w:tcBorders>
            <w:tcMar>
              <w:top w:w="60" w:type="dxa"/>
              <w:left w:w="60" w:type="dxa"/>
              <w:bottom w:w="60" w:type="dxa"/>
              <w:right w:w="60" w:type="dxa"/>
            </w:tcMar>
            <w:hideMark/>
          </w:tcPr>
          <w:p w:rsidR="007F3F23" w:rsidRPr="007F3F23" w:rsidRDefault="007F3F23" w:rsidP="007F3F23">
            <w:pPr>
              <w:rPr>
                <w:rFonts w:ascii="Times" w:eastAsia="Times New Roman" w:hAnsi="Times" w:cs="Times New Roman"/>
                <w:sz w:val="20"/>
                <w:szCs w:val="20"/>
              </w:rPr>
            </w:pPr>
          </w:p>
        </w:tc>
      </w:tr>
      <w:tr w:rsidR="007F3F23" w:rsidRPr="007F3F23" w:rsidTr="007F3F23">
        <w:trPr>
          <w:jc w:val="center"/>
        </w:trPr>
        <w:tc>
          <w:tcPr>
            <w:tcW w:w="1000" w:type="pct"/>
            <w:tcBorders>
              <w:top w:val="nil"/>
              <w:left w:val="single" w:sz="8" w:space="0" w:color="auto"/>
              <w:bottom w:val="nil"/>
              <w:right w:val="nil"/>
            </w:tcBorders>
            <w:tcMar>
              <w:top w:w="60" w:type="dxa"/>
              <w:left w:w="60" w:type="dxa"/>
              <w:bottom w:w="60" w:type="dxa"/>
              <w:right w:w="60" w:type="dxa"/>
            </w:tcMar>
            <w:vAlign w:val="center"/>
            <w:hideMark/>
          </w:tcPr>
          <w:p w:rsidR="007F3F23" w:rsidRPr="007F3F23" w:rsidRDefault="007F3F23" w:rsidP="007F3F23">
            <w:pPr>
              <w:spacing w:before="100" w:beforeAutospacing="1" w:after="240"/>
              <w:jc w:val="center"/>
              <w:rPr>
                <w:rFonts w:ascii="Times" w:hAnsi="Times" w:cs="Times New Roman"/>
                <w:sz w:val="20"/>
                <w:szCs w:val="20"/>
              </w:rPr>
            </w:pPr>
            <w:r w:rsidRPr="007F3F23">
              <w:rPr>
                <w:rFonts w:ascii="Times" w:hAnsi="Times" w:cs="Times New Roman"/>
                <w:b/>
                <w:bCs/>
                <w:sz w:val="20"/>
                <w:szCs w:val="20"/>
              </w:rPr>
              <w:t>Applies relevant professional, personal, or other real-world experiences.</w:t>
            </w:r>
            <w:r w:rsidRPr="007F3F23">
              <w:rPr>
                <w:rFonts w:ascii="Times" w:hAnsi="Times" w:cs="Times New Roman"/>
                <w:sz w:val="20"/>
                <w:szCs w:val="20"/>
              </w:rPr>
              <w:t xml:space="preserve"> </w:t>
            </w:r>
          </w:p>
        </w:tc>
        <w:tc>
          <w:tcPr>
            <w:tcW w:w="1000" w:type="pct"/>
            <w:tcBorders>
              <w:top w:val="nil"/>
              <w:left w:val="nil"/>
              <w:bottom w:val="nil"/>
              <w:right w:val="nil"/>
            </w:tcBorders>
            <w:tcMar>
              <w:top w:w="60" w:type="dxa"/>
              <w:left w:w="60" w:type="dxa"/>
              <w:bottom w:w="60" w:type="dxa"/>
              <w:right w:w="60" w:type="dxa"/>
            </w:tcMar>
            <w:hideMark/>
          </w:tcPr>
          <w:p w:rsidR="007F3F23" w:rsidRPr="007F3F23" w:rsidRDefault="007F3F23" w:rsidP="007F3F23">
            <w:pPr>
              <w:spacing w:before="100" w:beforeAutospacing="1" w:after="100" w:afterAutospacing="1"/>
              <w:rPr>
                <w:rFonts w:ascii="Times" w:hAnsi="Times" w:cs="Times New Roman"/>
                <w:sz w:val="20"/>
                <w:szCs w:val="20"/>
              </w:rPr>
            </w:pPr>
            <w:r w:rsidRPr="007F3F23">
              <w:rPr>
                <w:rFonts w:ascii="Times" w:hAnsi="Times" w:cs="Times New Roman"/>
                <w:b/>
                <w:bCs/>
                <w:sz w:val="20"/>
                <w:szCs w:val="20"/>
              </w:rPr>
              <w:t>Does not contribute professional, personal, or other real-world experiences.</w:t>
            </w:r>
          </w:p>
        </w:tc>
        <w:tc>
          <w:tcPr>
            <w:tcW w:w="1000" w:type="pct"/>
            <w:tcBorders>
              <w:top w:val="nil"/>
              <w:left w:val="nil"/>
              <w:bottom w:val="nil"/>
              <w:right w:val="nil"/>
            </w:tcBorders>
            <w:tcMar>
              <w:top w:w="60" w:type="dxa"/>
              <w:left w:w="60" w:type="dxa"/>
              <w:bottom w:w="60" w:type="dxa"/>
              <w:right w:w="60" w:type="dxa"/>
            </w:tcMar>
            <w:hideMark/>
          </w:tcPr>
          <w:p w:rsidR="007F3F23" w:rsidRPr="007F3F23" w:rsidRDefault="007F3F23" w:rsidP="007F3F23">
            <w:pPr>
              <w:spacing w:before="100" w:beforeAutospacing="1" w:after="100" w:afterAutospacing="1"/>
              <w:rPr>
                <w:rFonts w:ascii="Times" w:hAnsi="Times" w:cs="Times New Roman"/>
                <w:sz w:val="20"/>
                <w:szCs w:val="20"/>
              </w:rPr>
            </w:pPr>
            <w:r w:rsidRPr="007F3F23">
              <w:rPr>
                <w:rFonts w:ascii="Times" w:hAnsi="Times" w:cs="Times New Roman"/>
                <w:b/>
                <w:bCs/>
                <w:sz w:val="20"/>
                <w:szCs w:val="20"/>
              </w:rPr>
              <w:t>Contributes professional, personal, or other real-world experiences, but lacks relevance.</w:t>
            </w:r>
          </w:p>
        </w:tc>
        <w:tc>
          <w:tcPr>
            <w:tcW w:w="1000" w:type="pct"/>
            <w:tcBorders>
              <w:top w:val="nil"/>
              <w:left w:val="nil"/>
              <w:bottom w:val="nil"/>
              <w:right w:val="nil"/>
            </w:tcBorders>
            <w:tcMar>
              <w:top w:w="60" w:type="dxa"/>
              <w:left w:w="60" w:type="dxa"/>
              <w:bottom w:w="60" w:type="dxa"/>
              <w:right w:w="60" w:type="dxa"/>
            </w:tcMar>
            <w:hideMark/>
          </w:tcPr>
          <w:p w:rsidR="007F3F23" w:rsidRPr="007F3F23" w:rsidRDefault="007F3F23" w:rsidP="007F3F23">
            <w:pPr>
              <w:spacing w:before="100" w:beforeAutospacing="1" w:after="100" w:afterAutospacing="1"/>
              <w:rPr>
                <w:rFonts w:ascii="Times" w:hAnsi="Times" w:cs="Times New Roman"/>
                <w:sz w:val="20"/>
                <w:szCs w:val="20"/>
              </w:rPr>
            </w:pPr>
            <w:r w:rsidRPr="007F3F23">
              <w:rPr>
                <w:rFonts w:ascii="Times" w:hAnsi="Times" w:cs="Times New Roman"/>
                <w:b/>
                <w:bCs/>
                <w:sz w:val="20"/>
                <w:szCs w:val="20"/>
              </w:rPr>
              <w:t>Applies relevant professional, personal, or other real-world experiences.</w:t>
            </w:r>
          </w:p>
        </w:tc>
        <w:tc>
          <w:tcPr>
            <w:tcW w:w="1000" w:type="pct"/>
            <w:tcBorders>
              <w:top w:val="nil"/>
              <w:left w:val="nil"/>
              <w:bottom w:val="nil"/>
              <w:right w:val="single" w:sz="8" w:space="0" w:color="auto"/>
            </w:tcBorders>
            <w:tcMar>
              <w:top w:w="60" w:type="dxa"/>
              <w:left w:w="60" w:type="dxa"/>
              <w:bottom w:w="60" w:type="dxa"/>
              <w:right w:w="60" w:type="dxa"/>
            </w:tcMar>
            <w:hideMark/>
          </w:tcPr>
          <w:p w:rsidR="007F3F23" w:rsidRPr="007F3F23" w:rsidRDefault="007F3F23" w:rsidP="007F3F23">
            <w:pPr>
              <w:spacing w:before="100" w:beforeAutospacing="1" w:after="100" w:afterAutospacing="1"/>
              <w:rPr>
                <w:rFonts w:ascii="Times" w:hAnsi="Times" w:cs="Times New Roman"/>
                <w:sz w:val="20"/>
                <w:szCs w:val="20"/>
              </w:rPr>
            </w:pPr>
            <w:r w:rsidRPr="007F3F23">
              <w:rPr>
                <w:rFonts w:ascii="Times" w:hAnsi="Times" w:cs="Times New Roman"/>
                <w:b/>
                <w:bCs/>
                <w:sz w:val="20"/>
                <w:szCs w:val="20"/>
              </w:rPr>
              <w:t>Applies relevant professional, personal, or other real-world experiences to extend the dialogue.</w:t>
            </w:r>
          </w:p>
        </w:tc>
      </w:tr>
      <w:tr w:rsidR="007F3F23" w:rsidRPr="007F3F23" w:rsidTr="007F3F23">
        <w:trPr>
          <w:jc w:val="center"/>
        </w:trPr>
        <w:tc>
          <w:tcPr>
            <w:tcW w:w="1000" w:type="pct"/>
            <w:tcBorders>
              <w:top w:val="nil"/>
              <w:left w:val="single" w:sz="8" w:space="0" w:color="auto"/>
              <w:bottom w:val="single" w:sz="8" w:space="0" w:color="auto"/>
              <w:right w:val="nil"/>
            </w:tcBorders>
            <w:tcMar>
              <w:top w:w="60" w:type="dxa"/>
              <w:left w:w="60" w:type="dxa"/>
              <w:bottom w:w="60" w:type="dxa"/>
              <w:right w:w="60" w:type="dxa"/>
            </w:tcMar>
            <w:vAlign w:val="center"/>
            <w:hideMark/>
          </w:tcPr>
          <w:p w:rsidR="007F3F23" w:rsidRPr="007F3F23" w:rsidRDefault="007F3F23" w:rsidP="007F3F23">
            <w:pPr>
              <w:spacing w:before="100" w:beforeAutospacing="1" w:after="240"/>
              <w:jc w:val="center"/>
              <w:rPr>
                <w:rFonts w:ascii="Times" w:hAnsi="Times" w:cs="Times New Roman"/>
                <w:sz w:val="20"/>
                <w:szCs w:val="20"/>
              </w:rPr>
            </w:pPr>
            <w:r w:rsidRPr="007F3F23">
              <w:rPr>
                <w:rFonts w:ascii="Times" w:hAnsi="Times" w:cs="Times New Roman"/>
                <w:b/>
                <w:bCs/>
                <w:sz w:val="20"/>
                <w:szCs w:val="20"/>
              </w:rPr>
              <w:t>Supports position with applicable knowledge includes citations.</w:t>
            </w:r>
            <w:r w:rsidRPr="007F3F23">
              <w:rPr>
                <w:rFonts w:ascii="Times" w:hAnsi="Times" w:cs="Times New Roman"/>
                <w:sz w:val="20"/>
                <w:szCs w:val="20"/>
              </w:rPr>
              <w:t xml:space="preserve"> </w:t>
            </w:r>
          </w:p>
        </w:tc>
        <w:tc>
          <w:tcPr>
            <w:tcW w:w="1000" w:type="pct"/>
            <w:tcBorders>
              <w:top w:val="nil"/>
              <w:left w:val="nil"/>
              <w:bottom w:val="single" w:sz="8" w:space="0" w:color="auto"/>
              <w:right w:val="nil"/>
            </w:tcBorders>
            <w:tcMar>
              <w:top w:w="60" w:type="dxa"/>
              <w:left w:w="60" w:type="dxa"/>
              <w:bottom w:w="60" w:type="dxa"/>
              <w:right w:w="60" w:type="dxa"/>
            </w:tcMar>
            <w:hideMark/>
          </w:tcPr>
          <w:p w:rsidR="007F3F23" w:rsidRPr="007F3F23" w:rsidRDefault="007F3F23" w:rsidP="007F3F23">
            <w:pPr>
              <w:spacing w:before="100" w:beforeAutospacing="1" w:after="100" w:afterAutospacing="1"/>
              <w:rPr>
                <w:rFonts w:ascii="Times" w:hAnsi="Times" w:cs="Times New Roman"/>
                <w:sz w:val="20"/>
                <w:szCs w:val="20"/>
              </w:rPr>
            </w:pPr>
            <w:r w:rsidRPr="007F3F23">
              <w:rPr>
                <w:rFonts w:ascii="Times" w:hAnsi="Times" w:cs="Times New Roman"/>
                <w:b/>
                <w:bCs/>
                <w:sz w:val="20"/>
                <w:szCs w:val="20"/>
              </w:rPr>
              <w:t>Does not establish relevant position.</w:t>
            </w:r>
          </w:p>
          <w:p w:rsidR="007F3F23" w:rsidRPr="007F3F23" w:rsidRDefault="007F3F23" w:rsidP="007F3F23">
            <w:pPr>
              <w:spacing w:before="100" w:beforeAutospacing="1" w:after="100" w:afterAutospacing="1"/>
              <w:rPr>
                <w:rFonts w:ascii="Times" w:hAnsi="Times" w:cs="Times New Roman"/>
                <w:sz w:val="20"/>
                <w:szCs w:val="20"/>
              </w:rPr>
            </w:pPr>
            <w:r w:rsidRPr="007F3F23">
              <w:rPr>
                <w:rFonts w:ascii="Times" w:hAnsi="Times" w:cs="Times New Roman"/>
                <w:b/>
                <w:bCs/>
                <w:sz w:val="20"/>
                <w:szCs w:val="20"/>
              </w:rPr>
              <w:t>No citations in original post.</w:t>
            </w:r>
          </w:p>
        </w:tc>
        <w:tc>
          <w:tcPr>
            <w:tcW w:w="1000" w:type="pct"/>
            <w:tcBorders>
              <w:top w:val="nil"/>
              <w:left w:val="nil"/>
              <w:bottom w:val="single" w:sz="8" w:space="0" w:color="auto"/>
              <w:right w:val="nil"/>
            </w:tcBorders>
            <w:tcMar>
              <w:top w:w="60" w:type="dxa"/>
              <w:left w:w="60" w:type="dxa"/>
              <w:bottom w:w="60" w:type="dxa"/>
              <w:right w:w="60" w:type="dxa"/>
            </w:tcMar>
            <w:hideMark/>
          </w:tcPr>
          <w:p w:rsidR="007F3F23" w:rsidRPr="007F3F23" w:rsidRDefault="007F3F23" w:rsidP="007F3F23">
            <w:pPr>
              <w:spacing w:before="100" w:beforeAutospacing="1" w:after="100" w:afterAutospacing="1"/>
              <w:rPr>
                <w:rFonts w:ascii="Times" w:hAnsi="Times" w:cs="Times New Roman"/>
                <w:sz w:val="20"/>
                <w:szCs w:val="20"/>
              </w:rPr>
            </w:pPr>
            <w:r w:rsidRPr="007F3F23">
              <w:rPr>
                <w:rFonts w:ascii="Times" w:hAnsi="Times" w:cs="Times New Roman"/>
                <w:b/>
                <w:bCs/>
                <w:sz w:val="20"/>
                <w:szCs w:val="20"/>
              </w:rPr>
              <w:t>Supports position with applicable knowledge. One citation in original post.</w:t>
            </w:r>
          </w:p>
        </w:tc>
        <w:tc>
          <w:tcPr>
            <w:tcW w:w="1000" w:type="pct"/>
            <w:tcBorders>
              <w:top w:val="nil"/>
              <w:left w:val="nil"/>
              <w:bottom w:val="single" w:sz="8" w:space="0" w:color="auto"/>
              <w:right w:val="nil"/>
            </w:tcBorders>
            <w:tcMar>
              <w:top w:w="60" w:type="dxa"/>
              <w:left w:w="60" w:type="dxa"/>
              <w:bottom w:w="60" w:type="dxa"/>
              <w:right w:w="60" w:type="dxa"/>
            </w:tcMar>
            <w:hideMark/>
          </w:tcPr>
          <w:p w:rsidR="007F3F23" w:rsidRPr="007F3F23" w:rsidRDefault="007F3F23" w:rsidP="007F3F23">
            <w:pPr>
              <w:spacing w:before="100" w:beforeAutospacing="1" w:after="100" w:afterAutospacing="1"/>
              <w:rPr>
                <w:rFonts w:ascii="Times" w:hAnsi="Times" w:cs="Times New Roman"/>
                <w:sz w:val="20"/>
                <w:szCs w:val="20"/>
              </w:rPr>
            </w:pPr>
            <w:r w:rsidRPr="007F3F23">
              <w:rPr>
                <w:rFonts w:ascii="Times" w:hAnsi="Times" w:cs="Times New Roman"/>
                <w:b/>
                <w:bCs/>
                <w:sz w:val="20"/>
                <w:szCs w:val="20"/>
              </w:rPr>
              <w:t>Validates position with applicable knowledge. Two or more citations in original post.</w:t>
            </w:r>
          </w:p>
        </w:tc>
        <w:tc>
          <w:tcPr>
            <w:tcW w:w="1000" w:type="pct"/>
            <w:tcBorders>
              <w:top w:val="nil"/>
              <w:left w:val="nil"/>
              <w:bottom w:val="single" w:sz="8" w:space="0" w:color="auto"/>
              <w:right w:val="single" w:sz="8" w:space="0" w:color="auto"/>
            </w:tcBorders>
            <w:tcMar>
              <w:top w:w="60" w:type="dxa"/>
              <w:left w:w="60" w:type="dxa"/>
              <w:bottom w:w="60" w:type="dxa"/>
              <w:right w:w="60" w:type="dxa"/>
            </w:tcMar>
            <w:hideMark/>
          </w:tcPr>
          <w:p w:rsidR="007F3F23" w:rsidRPr="007F3F23" w:rsidRDefault="007F3F23" w:rsidP="007F3F23">
            <w:pPr>
              <w:rPr>
                <w:rFonts w:ascii="Times" w:eastAsia="Times New Roman" w:hAnsi="Times" w:cs="Times New Roman"/>
                <w:sz w:val="20"/>
                <w:szCs w:val="20"/>
              </w:rPr>
            </w:pPr>
          </w:p>
        </w:tc>
      </w:tr>
    </w:tbl>
    <w:p w:rsidR="007F3F23" w:rsidRPr="007F3F23" w:rsidRDefault="007F3F23" w:rsidP="007F3F23">
      <w:pPr>
        <w:spacing w:before="100" w:beforeAutospacing="1" w:after="100" w:afterAutospacing="1"/>
        <w:rPr>
          <w:rFonts w:ascii="Times" w:hAnsi="Times" w:cs="Times New Roman"/>
          <w:sz w:val="20"/>
          <w:szCs w:val="20"/>
        </w:rPr>
      </w:pPr>
      <w:r w:rsidRPr="007F3F23">
        <w:rPr>
          <w:rFonts w:ascii="Times" w:hAnsi="Times" w:cs="Times New Roman"/>
          <w:b/>
          <w:bCs/>
          <w:sz w:val="20"/>
          <w:szCs w:val="20"/>
        </w:rPr>
        <w:t> </w:t>
      </w:r>
    </w:p>
    <w:p w:rsidR="007F3F23" w:rsidRPr="007F3F23" w:rsidRDefault="007F3F23" w:rsidP="007F3F23">
      <w:pPr>
        <w:spacing w:before="120" w:after="120"/>
        <w:rPr>
          <w:rFonts w:ascii="Times" w:hAnsi="Times" w:cs="Times New Roman"/>
          <w:sz w:val="20"/>
          <w:szCs w:val="20"/>
        </w:rPr>
      </w:pPr>
      <w:r w:rsidRPr="007F3F23">
        <w:rPr>
          <w:rFonts w:ascii="Times" w:hAnsi="Times" w:cs="Times New Roman"/>
          <w:b/>
          <w:bCs/>
          <w:sz w:val="20"/>
          <w:szCs w:val="20"/>
        </w:rPr>
        <w:t xml:space="preserve">Participation Guidelines </w:t>
      </w:r>
    </w:p>
    <w:p w:rsidR="007F3F23" w:rsidRPr="007F3F23" w:rsidRDefault="007F3F23" w:rsidP="007F3F23">
      <w:pPr>
        <w:spacing w:after="180"/>
        <w:rPr>
          <w:rFonts w:ascii="Times" w:hAnsi="Times" w:cs="Times New Roman"/>
          <w:sz w:val="20"/>
          <w:szCs w:val="20"/>
        </w:rPr>
      </w:pPr>
      <w:r w:rsidRPr="007F3F23">
        <w:rPr>
          <w:rFonts w:ascii="Times" w:hAnsi="Times" w:cs="Times New Roman"/>
          <w:b/>
          <w:bCs/>
          <w:sz w:val="20"/>
          <w:szCs w:val="20"/>
        </w:rPr>
        <w:t xml:space="preserve">Actively participate in discussions. To do this you should create a substantive post for each of the discussion </w:t>
      </w:r>
      <w:proofErr w:type="gramStart"/>
      <w:r w:rsidRPr="007F3F23">
        <w:rPr>
          <w:rFonts w:ascii="Times" w:hAnsi="Times" w:cs="Times New Roman"/>
          <w:b/>
          <w:bCs/>
          <w:sz w:val="20"/>
          <w:szCs w:val="20"/>
        </w:rPr>
        <w:t>topics which</w:t>
      </w:r>
      <w:proofErr w:type="gramEnd"/>
      <w:r w:rsidRPr="007F3F23">
        <w:rPr>
          <w:rFonts w:ascii="Times" w:hAnsi="Times" w:cs="Times New Roman"/>
          <w:b/>
          <w:bCs/>
          <w:sz w:val="20"/>
          <w:szCs w:val="20"/>
        </w:rPr>
        <w:t xml:space="preserve"> should include citations and reflections on the topic. This unlike some “Forums” is where you just discuss topics since the expectation is to submit a scholarly response. Each post should demonstrate your achievement of the participation criteria. In addition, you should also respond to the posts of at least two of your fellow learners for each discussion question-unless the discussion instructions state otherwise. These responses to other learners should also be substantive posts that contribute to the conversation by asking questions, respectfully debating positions, and presenting supporting information relevant to the topic. Also, respond to any follow-up questions the instructor directs to you in the discussion area.</w:t>
      </w:r>
    </w:p>
    <w:p w:rsidR="007F3F23" w:rsidRPr="007F3F23" w:rsidRDefault="007F3F23" w:rsidP="007F3F23">
      <w:pPr>
        <w:spacing w:after="120"/>
        <w:rPr>
          <w:rFonts w:ascii="Times" w:hAnsi="Times" w:cs="Times New Roman"/>
          <w:sz w:val="20"/>
          <w:szCs w:val="20"/>
        </w:rPr>
      </w:pPr>
      <w:r w:rsidRPr="007F3F23">
        <w:rPr>
          <w:rFonts w:ascii="Times" w:hAnsi="Times" w:cs="Times New Roman"/>
          <w:b/>
          <w:bCs/>
          <w:i/>
          <w:iCs/>
          <w:sz w:val="20"/>
          <w:szCs w:val="20"/>
        </w:rPr>
        <w:t>Assignments—</w:t>
      </w:r>
      <w:r w:rsidRPr="007F3F23">
        <w:rPr>
          <w:rFonts w:ascii="Times" w:hAnsi="Times" w:cs="Times New Roman"/>
          <w:b/>
          <w:bCs/>
          <w:sz w:val="20"/>
          <w:szCs w:val="20"/>
        </w:rPr>
        <w:t xml:space="preserve">The assignments are designed to provide you with a means to document what you are learning.   NO late assignments will be accepted for credit unless </w:t>
      </w:r>
      <w:proofErr w:type="gramStart"/>
      <w:r w:rsidRPr="007F3F23">
        <w:rPr>
          <w:rFonts w:ascii="Times" w:hAnsi="Times" w:cs="Times New Roman"/>
          <w:b/>
          <w:bCs/>
          <w:sz w:val="20"/>
          <w:szCs w:val="20"/>
        </w:rPr>
        <w:t>prior permission and extension has been granted by the instructor</w:t>
      </w:r>
      <w:proofErr w:type="gramEnd"/>
      <w:r w:rsidRPr="007F3F23">
        <w:rPr>
          <w:rFonts w:ascii="Times" w:hAnsi="Times" w:cs="Times New Roman"/>
          <w:b/>
          <w:bCs/>
          <w:sz w:val="20"/>
          <w:szCs w:val="20"/>
        </w:rPr>
        <w:t xml:space="preserve">. Meeting deadlines is mandatory for administrators. All article reviews should be done in APA format for students in the EDAD program.  You can reference the APA format at the APA Online site </w:t>
      </w:r>
      <w:r w:rsidRPr="007F3F23">
        <w:rPr>
          <w:rFonts w:ascii="Times" w:hAnsi="Times" w:cs="Times New Roman"/>
          <w:b/>
          <w:bCs/>
          <w:sz w:val="20"/>
          <w:szCs w:val="20"/>
        </w:rPr>
        <w:fldChar w:fldCharType="begin"/>
      </w:r>
      <w:r w:rsidRPr="007F3F23">
        <w:rPr>
          <w:rFonts w:ascii="Times" w:hAnsi="Times" w:cs="Times New Roman"/>
          <w:b/>
          <w:bCs/>
          <w:sz w:val="20"/>
          <w:szCs w:val="20"/>
        </w:rPr>
        <w:instrText xml:space="preserve"> HYPERLINK "http://www.apastyle.org/elecref.html" \t "_blank" </w:instrText>
      </w:r>
      <w:r w:rsidRPr="007F3F23">
        <w:rPr>
          <w:rFonts w:ascii="Times" w:hAnsi="Times" w:cs="Times New Roman"/>
          <w:b/>
          <w:bCs/>
          <w:sz w:val="20"/>
          <w:szCs w:val="20"/>
        </w:rPr>
      </w:r>
      <w:r w:rsidRPr="007F3F23">
        <w:rPr>
          <w:rFonts w:ascii="Times" w:hAnsi="Times" w:cs="Times New Roman"/>
          <w:b/>
          <w:bCs/>
          <w:sz w:val="20"/>
          <w:szCs w:val="20"/>
        </w:rPr>
        <w:fldChar w:fldCharType="separate"/>
      </w:r>
      <w:r w:rsidRPr="007F3F23">
        <w:rPr>
          <w:rFonts w:ascii="Times" w:hAnsi="Times" w:cs="Times New Roman"/>
          <w:b/>
          <w:bCs/>
          <w:color w:val="0000FF"/>
          <w:sz w:val="20"/>
          <w:szCs w:val="20"/>
          <w:u w:val="single"/>
        </w:rPr>
        <w:t>http://www.apastyle.org/elecref.html</w:t>
      </w:r>
      <w:r w:rsidRPr="007F3F23">
        <w:rPr>
          <w:rFonts w:ascii="Times" w:hAnsi="Times" w:cs="Times New Roman"/>
          <w:b/>
          <w:bCs/>
          <w:sz w:val="20"/>
          <w:szCs w:val="20"/>
        </w:rPr>
        <w:fldChar w:fldCharType="end"/>
      </w:r>
    </w:p>
    <w:p w:rsidR="007F3F23" w:rsidRPr="007F3F23" w:rsidRDefault="007F3F23" w:rsidP="007F3F23">
      <w:pPr>
        <w:shd w:val="clear" w:color="auto" w:fill="FFFFFF"/>
        <w:spacing w:before="100" w:beforeAutospacing="1" w:after="100" w:afterAutospacing="1"/>
        <w:rPr>
          <w:rFonts w:ascii="Times" w:hAnsi="Times" w:cs="Times New Roman"/>
          <w:sz w:val="20"/>
          <w:szCs w:val="20"/>
        </w:rPr>
      </w:pPr>
      <w:r w:rsidRPr="007F3F23">
        <w:rPr>
          <w:rFonts w:ascii="Calibri" w:hAnsi="Calibri" w:cs="Times New Roman"/>
          <w:b/>
          <w:bCs/>
          <w:sz w:val="20"/>
          <w:szCs w:val="20"/>
        </w:rPr>
        <w:t>In accordance with the Nebraska State College System Policy 4141</w:t>
      </w:r>
      <w:r w:rsidRPr="007F3F23">
        <w:rPr>
          <w:rFonts w:ascii="Times" w:hAnsi="Times" w:cs="Times New Roman"/>
          <w:b/>
          <w:bCs/>
          <w:sz w:val="20"/>
          <w:szCs w:val="20"/>
        </w:rPr>
        <w:t xml:space="preserve"> </w:t>
      </w:r>
      <w:r w:rsidRPr="007F3F23">
        <w:rPr>
          <w:rFonts w:ascii="Calibri" w:hAnsi="Calibri" w:cs="Times New Roman"/>
          <w:b/>
          <w:bCs/>
          <w:sz w:val="20"/>
          <w:szCs w:val="20"/>
        </w:rPr>
        <w:t>the following represents the expected contact hours needed to ensure that the time involved in student learning is equivalent to that needed to attain the learning outcomes in comparable courses</w:t>
      </w:r>
      <w:proofErr w:type="gramStart"/>
      <w:r w:rsidRPr="007F3F23">
        <w:rPr>
          <w:rFonts w:ascii="Calibri" w:hAnsi="Calibri" w:cs="Times New Roman"/>
          <w:b/>
          <w:bCs/>
          <w:sz w:val="20"/>
          <w:szCs w:val="20"/>
        </w:rPr>
        <w:t>;</w:t>
      </w:r>
      <w:proofErr w:type="gramEnd"/>
      <w:r w:rsidRPr="007F3F23">
        <w:rPr>
          <w:rFonts w:ascii="Calibri" w:hAnsi="Calibri" w:cs="Times New Roman"/>
          <w:b/>
          <w:bCs/>
          <w:sz w:val="20"/>
          <w:szCs w:val="20"/>
        </w:rPr>
        <w:t xml:space="preserve"> learning outcome equivalency is achieved through multiple course modalities.  It is expected that students will spend the following Hours per Month participating in each of the listed course activities. </w:t>
      </w:r>
    </w:p>
    <w:p w:rsidR="007F3F23" w:rsidRPr="007F3F23" w:rsidRDefault="007F3F23" w:rsidP="007F3F23">
      <w:pPr>
        <w:spacing w:before="100" w:beforeAutospacing="1" w:after="100" w:afterAutospacing="1"/>
        <w:rPr>
          <w:rFonts w:ascii="Times" w:hAnsi="Times" w:cs="Times New Roman"/>
          <w:sz w:val="20"/>
          <w:szCs w:val="20"/>
        </w:rPr>
      </w:pPr>
      <w:r w:rsidRPr="007F3F23">
        <w:rPr>
          <w:rFonts w:ascii="Times" w:hAnsi="Times" w:cs="Times New Roman"/>
          <w:b/>
          <w:bCs/>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2890"/>
        <w:gridCol w:w="2891"/>
        <w:gridCol w:w="2889"/>
      </w:tblGrid>
      <w:tr w:rsidR="007F3F23" w:rsidRPr="007F3F23" w:rsidTr="007F3F23">
        <w:trPr>
          <w:tblCellSpacing w:w="0" w:type="dxa"/>
        </w:trPr>
        <w:tc>
          <w:tcPr>
            <w:tcW w:w="1667" w:type="pct"/>
            <w:tcBorders>
              <w:top w:val="nil"/>
              <w:left w:val="nil"/>
              <w:bottom w:val="nil"/>
              <w:right w:val="nil"/>
            </w:tcBorders>
            <w:tcMar>
              <w:top w:w="15" w:type="dxa"/>
              <w:left w:w="15" w:type="dxa"/>
              <w:bottom w:w="15" w:type="dxa"/>
              <w:right w:w="15" w:type="dxa"/>
            </w:tcMar>
            <w:vAlign w:val="center"/>
            <w:hideMark/>
          </w:tcPr>
          <w:p w:rsidR="007F3F23" w:rsidRPr="007F3F23" w:rsidRDefault="007F3F23" w:rsidP="007F3F23">
            <w:pPr>
              <w:spacing w:before="100" w:beforeAutospacing="1" w:after="100" w:afterAutospacing="1"/>
              <w:rPr>
                <w:rFonts w:ascii="Times" w:hAnsi="Times" w:cs="Times New Roman"/>
                <w:sz w:val="20"/>
                <w:szCs w:val="20"/>
              </w:rPr>
            </w:pPr>
            <w:r w:rsidRPr="007F3F23">
              <w:rPr>
                <w:rFonts w:ascii="Times" w:hAnsi="Times" w:cs="Times New Roman"/>
                <w:b/>
                <w:bCs/>
                <w:sz w:val="20"/>
                <w:szCs w:val="20"/>
              </w:rPr>
              <w:t>Learning Activity</w:t>
            </w:r>
          </w:p>
        </w:tc>
        <w:tc>
          <w:tcPr>
            <w:tcW w:w="1667" w:type="pct"/>
            <w:tcBorders>
              <w:top w:val="nil"/>
              <w:left w:val="nil"/>
              <w:bottom w:val="nil"/>
              <w:right w:val="nil"/>
            </w:tcBorders>
            <w:tcMar>
              <w:top w:w="15" w:type="dxa"/>
              <w:left w:w="15" w:type="dxa"/>
              <w:bottom w:w="15" w:type="dxa"/>
              <w:right w:w="15" w:type="dxa"/>
            </w:tcMar>
            <w:vAlign w:val="center"/>
            <w:hideMark/>
          </w:tcPr>
          <w:p w:rsidR="007F3F23" w:rsidRPr="007F3F23" w:rsidRDefault="007F3F23" w:rsidP="007F3F23">
            <w:pPr>
              <w:spacing w:before="100" w:beforeAutospacing="1" w:after="100" w:afterAutospacing="1"/>
              <w:rPr>
                <w:rFonts w:ascii="Times" w:hAnsi="Times" w:cs="Times New Roman"/>
                <w:sz w:val="20"/>
                <w:szCs w:val="20"/>
              </w:rPr>
            </w:pPr>
            <w:r w:rsidRPr="007F3F23">
              <w:rPr>
                <w:rFonts w:ascii="Times" w:hAnsi="Times" w:cs="Times New Roman"/>
                <w:b/>
                <w:bCs/>
                <w:sz w:val="20"/>
                <w:szCs w:val="20"/>
              </w:rPr>
              <w:t>Hours Per Month</w:t>
            </w:r>
          </w:p>
        </w:tc>
        <w:tc>
          <w:tcPr>
            <w:tcW w:w="1666" w:type="pct"/>
            <w:tcBorders>
              <w:top w:val="nil"/>
              <w:left w:val="nil"/>
              <w:bottom w:val="nil"/>
              <w:right w:val="nil"/>
            </w:tcBorders>
            <w:tcMar>
              <w:top w:w="15" w:type="dxa"/>
              <w:left w:w="15" w:type="dxa"/>
              <w:bottom w:w="15" w:type="dxa"/>
              <w:right w:w="15" w:type="dxa"/>
            </w:tcMar>
            <w:vAlign w:val="center"/>
            <w:hideMark/>
          </w:tcPr>
          <w:p w:rsidR="007F3F23" w:rsidRPr="007F3F23" w:rsidRDefault="007F3F23" w:rsidP="007F3F23">
            <w:pPr>
              <w:spacing w:before="100" w:beforeAutospacing="1" w:after="100" w:afterAutospacing="1"/>
              <w:rPr>
                <w:rFonts w:ascii="Times" w:hAnsi="Times" w:cs="Times New Roman"/>
                <w:sz w:val="20"/>
                <w:szCs w:val="20"/>
              </w:rPr>
            </w:pPr>
            <w:r w:rsidRPr="007F3F23">
              <w:rPr>
                <w:rFonts w:ascii="Times" w:hAnsi="Times" w:cs="Times New Roman"/>
                <w:b/>
                <w:bCs/>
                <w:sz w:val="20"/>
                <w:szCs w:val="20"/>
              </w:rPr>
              <w:t>Total for Course</w:t>
            </w:r>
          </w:p>
        </w:tc>
      </w:tr>
      <w:tr w:rsidR="007F3F23" w:rsidRPr="007F3F23" w:rsidTr="007F3F23">
        <w:trPr>
          <w:tblCellSpacing w:w="0" w:type="dxa"/>
        </w:trPr>
        <w:tc>
          <w:tcPr>
            <w:tcW w:w="0" w:type="auto"/>
            <w:tcBorders>
              <w:top w:val="nil"/>
              <w:left w:val="nil"/>
              <w:bottom w:val="nil"/>
              <w:right w:val="nil"/>
            </w:tcBorders>
            <w:tcMar>
              <w:top w:w="15" w:type="dxa"/>
              <w:left w:w="15" w:type="dxa"/>
              <w:bottom w:w="15" w:type="dxa"/>
              <w:right w:w="15" w:type="dxa"/>
            </w:tcMar>
            <w:vAlign w:val="center"/>
            <w:hideMark/>
          </w:tcPr>
          <w:p w:rsidR="007F3F23" w:rsidRPr="007F3F23" w:rsidRDefault="007F3F23" w:rsidP="007F3F23">
            <w:pPr>
              <w:spacing w:before="100" w:beforeAutospacing="1" w:after="100" w:afterAutospacing="1"/>
              <w:rPr>
                <w:rFonts w:ascii="Times" w:hAnsi="Times" w:cs="Times New Roman"/>
                <w:sz w:val="20"/>
                <w:szCs w:val="20"/>
              </w:rPr>
            </w:pPr>
            <w:r w:rsidRPr="007F3F23">
              <w:rPr>
                <w:rFonts w:ascii="Times" w:hAnsi="Times" w:cs="Times New Roman"/>
                <w:b/>
                <w:bCs/>
                <w:sz w:val="20"/>
                <w:szCs w:val="20"/>
              </w:rPr>
              <w:t>Readings</w:t>
            </w:r>
          </w:p>
        </w:tc>
        <w:tc>
          <w:tcPr>
            <w:tcW w:w="0" w:type="auto"/>
            <w:tcBorders>
              <w:top w:val="nil"/>
              <w:left w:val="nil"/>
              <w:bottom w:val="nil"/>
              <w:right w:val="nil"/>
            </w:tcBorders>
            <w:tcMar>
              <w:top w:w="15" w:type="dxa"/>
              <w:left w:w="15" w:type="dxa"/>
              <w:bottom w:w="15" w:type="dxa"/>
              <w:right w:w="15" w:type="dxa"/>
            </w:tcMar>
            <w:vAlign w:val="center"/>
            <w:hideMark/>
          </w:tcPr>
          <w:p w:rsidR="007F3F23" w:rsidRPr="007F3F23" w:rsidRDefault="007F3F23" w:rsidP="007F3F23">
            <w:pPr>
              <w:spacing w:before="100" w:beforeAutospacing="1" w:after="100" w:afterAutospacing="1"/>
              <w:rPr>
                <w:rFonts w:ascii="Times" w:hAnsi="Times" w:cs="Times New Roman"/>
                <w:sz w:val="20"/>
                <w:szCs w:val="20"/>
              </w:rPr>
            </w:pPr>
            <w:r w:rsidRPr="007F3F23">
              <w:rPr>
                <w:rFonts w:ascii="Times" w:hAnsi="Times" w:cs="Times New Roman"/>
                <w:b/>
                <w:bCs/>
                <w:sz w:val="20"/>
                <w:szCs w:val="20"/>
              </w:rPr>
              <w:t> 2</w:t>
            </w:r>
          </w:p>
        </w:tc>
        <w:tc>
          <w:tcPr>
            <w:tcW w:w="0" w:type="auto"/>
            <w:tcBorders>
              <w:top w:val="nil"/>
              <w:left w:val="nil"/>
              <w:bottom w:val="nil"/>
              <w:right w:val="nil"/>
            </w:tcBorders>
            <w:tcMar>
              <w:top w:w="15" w:type="dxa"/>
              <w:left w:w="15" w:type="dxa"/>
              <w:bottom w:w="15" w:type="dxa"/>
              <w:right w:w="15" w:type="dxa"/>
            </w:tcMar>
            <w:vAlign w:val="center"/>
            <w:hideMark/>
          </w:tcPr>
          <w:p w:rsidR="007F3F23" w:rsidRPr="007F3F23" w:rsidRDefault="007F3F23" w:rsidP="007F3F23">
            <w:pPr>
              <w:spacing w:before="100" w:beforeAutospacing="1" w:after="100" w:afterAutospacing="1"/>
              <w:rPr>
                <w:rFonts w:ascii="Times" w:hAnsi="Times" w:cs="Times New Roman"/>
                <w:sz w:val="20"/>
                <w:szCs w:val="20"/>
              </w:rPr>
            </w:pPr>
            <w:r w:rsidRPr="007F3F23">
              <w:rPr>
                <w:rFonts w:ascii="Times" w:hAnsi="Times" w:cs="Times New Roman"/>
                <w:b/>
                <w:bCs/>
                <w:sz w:val="20"/>
                <w:szCs w:val="20"/>
              </w:rPr>
              <w:t> 16</w:t>
            </w:r>
          </w:p>
        </w:tc>
      </w:tr>
      <w:tr w:rsidR="007F3F23" w:rsidRPr="007F3F23" w:rsidTr="007F3F23">
        <w:trPr>
          <w:tblCellSpacing w:w="0" w:type="dxa"/>
        </w:trPr>
        <w:tc>
          <w:tcPr>
            <w:tcW w:w="0" w:type="auto"/>
            <w:tcBorders>
              <w:top w:val="nil"/>
              <w:left w:val="nil"/>
              <w:bottom w:val="nil"/>
              <w:right w:val="nil"/>
            </w:tcBorders>
            <w:tcMar>
              <w:top w:w="15" w:type="dxa"/>
              <w:left w:w="15" w:type="dxa"/>
              <w:bottom w:w="15" w:type="dxa"/>
              <w:right w:w="15" w:type="dxa"/>
            </w:tcMar>
            <w:vAlign w:val="center"/>
            <w:hideMark/>
          </w:tcPr>
          <w:p w:rsidR="007F3F23" w:rsidRPr="007F3F23" w:rsidRDefault="007F3F23" w:rsidP="007F3F23">
            <w:pPr>
              <w:spacing w:before="100" w:beforeAutospacing="1" w:after="100" w:afterAutospacing="1"/>
              <w:rPr>
                <w:rFonts w:ascii="Times" w:hAnsi="Times" w:cs="Times New Roman"/>
                <w:sz w:val="20"/>
                <w:szCs w:val="20"/>
              </w:rPr>
            </w:pPr>
            <w:r w:rsidRPr="007F3F23">
              <w:rPr>
                <w:rFonts w:ascii="Times" w:hAnsi="Times" w:cs="Times New Roman"/>
                <w:b/>
                <w:bCs/>
                <w:sz w:val="20"/>
                <w:szCs w:val="20"/>
              </w:rPr>
              <w:t>Discussions</w:t>
            </w:r>
          </w:p>
        </w:tc>
        <w:tc>
          <w:tcPr>
            <w:tcW w:w="0" w:type="auto"/>
            <w:tcBorders>
              <w:top w:val="nil"/>
              <w:left w:val="nil"/>
              <w:bottom w:val="nil"/>
              <w:right w:val="nil"/>
            </w:tcBorders>
            <w:tcMar>
              <w:top w:w="15" w:type="dxa"/>
              <w:left w:w="15" w:type="dxa"/>
              <w:bottom w:w="15" w:type="dxa"/>
              <w:right w:w="15" w:type="dxa"/>
            </w:tcMar>
            <w:vAlign w:val="center"/>
            <w:hideMark/>
          </w:tcPr>
          <w:p w:rsidR="007F3F23" w:rsidRPr="007F3F23" w:rsidRDefault="007F3F23" w:rsidP="007F3F23">
            <w:pPr>
              <w:spacing w:before="100" w:beforeAutospacing="1" w:after="100" w:afterAutospacing="1"/>
              <w:rPr>
                <w:rFonts w:ascii="Times" w:hAnsi="Times" w:cs="Times New Roman"/>
                <w:sz w:val="20"/>
                <w:szCs w:val="20"/>
              </w:rPr>
            </w:pPr>
            <w:r w:rsidRPr="007F3F23">
              <w:rPr>
                <w:rFonts w:ascii="Times" w:hAnsi="Times" w:cs="Times New Roman"/>
                <w:b/>
                <w:bCs/>
                <w:sz w:val="20"/>
                <w:szCs w:val="20"/>
              </w:rPr>
              <w:t> 1</w:t>
            </w:r>
          </w:p>
        </w:tc>
        <w:tc>
          <w:tcPr>
            <w:tcW w:w="0" w:type="auto"/>
            <w:tcBorders>
              <w:top w:val="nil"/>
              <w:left w:val="nil"/>
              <w:bottom w:val="nil"/>
              <w:right w:val="nil"/>
            </w:tcBorders>
            <w:tcMar>
              <w:top w:w="15" w:type="dxa"/>
              <w:left w:w="15" w:type="dxa"/>
              <w:bottom w:w="15" w:type="dxa"/>
              <w:right w:w="15" w:type="dxa"/>
            </w:tcMar>
            <w:vAlign w:val="center"/>
            <w:hideMark/>
          </w:tcPr>
          <w:p w:rsidR="007F3F23" w:rsidRPr="007F3F23" w:rsidRDefault="007F3F23" w:rsidP="007F3F23">
            <w:pPr>
              <w:spacing w:before="100" w:beforeAutospacing="1" w:after="100" w:afterAutospacing="1"/>
              <w:rPr>
                <w:rFonts w:ascii="Times" w:hAnsi="Times" w:cs="Times New Roman"/>
                <w:sz w:val="20"/>
                <w:szCs w:val="20"/>
              </w:rPr>
            </w:pPr>
            <w:r w:rsidRPr="007F3F23">
              <w:rPr>
                <w:rFonts w:ascii="Times" w:hAnsi="Times" w:cs="Times New Roman"/>
                <w:b/>
                <w:bCs/>
                <w:sz w:val="20"/>
                <w:szCs w:val="20"/>
              </w:rPr>
              <w:t> 8</w:t>
            </w:r>
          </w:p>
        </w:tc>
      </w:tr>
      <w:tr w:rsidR="007F3F23" w:rsidRPr="007F3F23" w:rsidTr="007F3F23">
        <w:trPr>
          <w:tblCellSpacing w:w="0" w:type="dxa"/>
        </w:trPr>
        <w:tc>
          <w:tcPr>
            <w:tcW w:w="0" w:type="auto"/>
            <w:tcBorders>
              <w:top w:val="nil"/>
              <w:left w:val="nil"/>
              <w:bottom w:val="nil"/>
              <w:right w:val="nil"/>
            </w:tcBorders>
            <w:tcMar>
              <w:top w:w="15" w:type="dxa"/>
              <w:left w:w="15" w:type="dxa"/>
              <w:bottom w:w="15" w:type="dxa"/>
              <w:right w:w="15" w:type="dxa"/>
            </w:tcMar>
            <w:vAlign w:val="center"/>
            <w:hideMark/>
          </w:tcPr>
          <w:p w:rsidR="007F3F23" w:rsidRPr="007F3F23" w:rsidRDefault="007F3F23" w:rsidP="007F3F23">
            <w:pPr>
              <w:spacing w:before="100" w:beforeAutospacing="1" w:after="100" w:afterAutospacing="1"/>
              <w:rPr>
                <w:rFonts w:ascii="Times" w:hAnsi="Times" w:cs="Times New Roman"/>
                <w:sz w:val="20"/>
                <w:szCs w:val="20"/>
              </w:rPr>
            </w:pPr>
            <w:r w:rsidRPr="007F3F23">
              <w:rPr>
                <w:rFonts w:ascii="Times" w:hAnsi="Times" w:cs="Times New Roman"/>
                <w:b/>
                <w:bCs/>
                <w:sz w:val="20"/>
                <w:szCs w:val="20"/>
              </w:rPr>
              <w:t>Project-Based Learning</w:t>
            </w:r>
          </w:p>
        </w:tc>
        <w:tc>
          <w:tcPr>
            <w:tcW w:w="0" w:type="auto"/>
            <w:tcBorders>
              <w:top w:val="nil"/>
              <w:left w:val="nil"/>
              <w:bottom w:val="nil"/>
              <w:right w:val="nil"/>
            </w:tcBorders>
            <w:tcMar>
              <w:top w:w="15" w:type="dxa"/>
              <w:left w:w="15" w:type="dxa"/>
              <w:bottom w:w="15" w:type="dxa"/>
              <w:right w:w="15" w:type="dxa"/>
            </w:tcMar>
            <w:vAlign w:val="center"/>
            <w:hideMark/>
          </w:tcPr>
          <w:p w:rsidR="007F3F23" w:rsidRPr="007F3F23" w:rsidRDefault="007F3F23" w:rsidP="007F3F23">
            <w:pPr>
              <w:spacing w:before="100" w:beforeAutospacing="1" w:after="100" w:afterAutospacing="1"/>
              <w:rPr>
                <w:rFonts w:ascii="Times" w:hAnsi="Times" w:cs="Times New Roman"/>
                <w:sz w:val="20"/>
                <w:szCs w:val="20"/>
              </w:rPr>
            </w:pPr>
            <w:r w:rsidRPr="007F3F23">
              <w:rPr>
                <w:rFonts w:ascii="Times" w:hAnsi="Times" w:cs="Times New Roman"/>
                <w:b/>
                <w:bCs/>
                <w:sz w:val="20"/>
                <w:szCs w:val="20"/>
              </w:rPr>
              <w:t> 3</w:t>
            </w:r>
          </w:p>
        </w:tc>
        <w:tc>
          <w:tcPr>
            <w:tcW w:w="0" w:type="auto"/>
            <w:tcBorders>
              <w:top w:val="nil"/>
              <w:left w:val="nil"/>
              <w:bottom w:val="nil"/>
              <w:right w:val="nil"/>
            </w:tcBorders>
            <w:tcMar>
              <w:top w:w="15" w:type="dxa"/>
              <w:left w:w="15" w:type="dxa"/>
              <w:bottom w:w="15" w:type="dxa"/>
              <w:right w:w="15" w:type="dxa"/>
            </w:tcMar>
            <w:vAlign w:val="center"/>
            <w:hideMark/>
          </w:tcPr>
          <w:p w:rsidR="007F3F23" w:rsidRPr="007F3F23" w:rsidRDefault="007F3F23" w:rsidP="007F3F23">
            <w:pPr>
              <w:spacing w:before="100" w:beforeAutospacing="1" w:after="100" w:afterAutospacing="1"/>
              <w:rPr>
                <w:rFonts w:ascii="Times" w:hAnsi="Times" w:cs="Times New Roman"/>
                <w:sz w:val="20"/>
                <w:szCs w:val="20"/>
              </w:rPr>
            </w:pPr>
            <w:r w:rsidRPr="007F3F23">
              <w:rPr>
                <w:rFonts w:ascii="Times" w:hAnsi="Times" w:cs="Times New Roman"/>
                <w:b/>
                <w:bCs/>
                <w:sz w:val="20"/>
                <w:szCs w:val="20"/>
              </w:rPr>
              <w:t> 24</w:t>
            </w:r>
          </w:p>
        </w:tc>
      </w:tr>
      <w:tr w:rsidR="007F3F23" w:rsidRPr="007F3F23" w:rsidTr="007F3F23">
        <w:trPr>
          <w:tblCellSpacing w:w="0" w:type="dxa"/>
        </w:trPr>
        <w:tc>
          <w:tcPr>
            <w:tcW w:w="0" w:type="auto"/>
            <w:tcBorders>
              <w:top w:val="nil"/>
              <w:left w:val="nil"/>
              <w:bottom w:val="nil"/>
              <w:right w:val="nil"/>
            </w:tcBorders>
            <w:tcMar>
              <w:top w:w="15" w:type="dxa"/>
              <w:left w:w="15" w:type="dxa"/>
              <w:bottom w:w="15" w:type="dxa"/>
              <w:right w:w="15" w:type="dxa"/>
            </w:tcMar>
            <w:vAlign w:val="center"/>
            <w:hideMark/>
          </w:tcPr>
          <w:p w:rsidR="007F3F23" w:rsidRPr="007F3F23" w:rsidRDefault="007F3F23" w:rsidP="007F3F23">
            <w:pPr>
              <w:spacing w:before="100" w:beforeAutospacing="1" w:after="100" w:afterAutospacing="1"/>
              <w:rPr>
                <w:rFonts w:ascii="Times" w:hAnsi="Times" w:cs="Times New Roman"/>
                <w:sz w:val="20"/>
                <w:szCs w:val="20"/>
              </w:rPr>
            </w:pPr>
            <w:r w:rsidRPr="007F3F23">
              <w:rPr>
                <w:rFonts w:ascii="Times" w:hAnsi="Times" w:cs="Times New Roman"/>
                <w:b/>
                <w:bCs/>
                <w:sz w:val="20"/>
                <w:szCs w:val="20"/>
              </w:rPr>
              <w:t>Research-Based Learning</w:t>
            </w:r>
          </w:p>
        </w:tc>
        <w:tc>
          <w:tcPr>
            <w:tcW w:w="0" w:type="auto"/>
            <w:tcBorders>
              <w:top w:val="nil"/>
              <w:left w:val="nil"/>
              <w:bottom w:val="nil"/>
              <w:right w:val="nil"/>
            </w:tcBorders>
            <w:tcMar>
              <w:top w:w="15" w:type="dxa"/>
              <w:left w:w="15" w:type="dxa"/>
              <w:bottom w:w="15" w:type="dxa"/>
              <w:right w:w="15" w:type="dxa"/>
            </w:tcMar>
            <w:vAlign w:val="center"/>
            <w:hideMark/>
          </w:tcPr>
          <w:p w:rsidR="007F3F23" w:rsidRPr="007F3F23" w:rsidRDefault="007F3F23" w:rsidP="007F3F23">
            <w:pPr>
              <w:spacing w:before="100" w:beforeAutospacing="1" w:after="100" w:afterAutospacing="1"/>
              <w:rPr>
                <w:rFonts w:ascii="Times" w:hAnsi="Times" w:cs="Times New Roman"/>
                <w:sz w:val="20"/>
                <w:szCs w:val="20"/>
              </w:rPr>
            </w:pPr>
            <w:r w:rsidRPr="007F3F23">
              <w:rPr>
                <w:rFonts w:ascii="Times" w:hAnsi="Times" w:cs="Times New Roman"/>
                <w:b/>
                <w:bCs/>
                <w:sz w:val="20"/>
                <w:szCs w:val="20"/>
              </w:rPr>
              <w:t> 1</w:t>
            </w:r>
          </w:p>
        </w:tc>
        <w:tc>
          <w:tcPr>
            <w:tcW w:w="0" w:type="auto"/>
            <w:tcBorders>
              <w:top w:val="nil"/>
              <w:left w:val="nil"/>
              <w:bottom w:val="nil"/>
              <w:right w:val="nil"/>
            </w:tcBorders>
            <w:tcMar>
              <w:top w:w="15" w:type="dxa"/>
              <w:left w:w="15" w:type="dxa"/>
              <w:bottom w:w="15" w:type="dxa"/>
              <w:right w:w="15" w:type="dxa"/>
            </w:tcMar>
            <w:vAlign w:val="center"/>
            <w:hideMark/>
          </w:tcPr>
          <w:p w:rsidR="007F3F23" w:rsidRPr="007F3F23" w:rsidRDefault="007F3F23" w:rsidP="007F3F23">
            <w:pPr>
              <w:spacing w:before="100" w:beforeAutospacing="1" w:after="100" w:afterAutospacing="1"/>
              <w:rPr>
                <w:rFonts w:ascii="Times" w:hAnsi="Times" w:cs="Times New Roman"/>
                <w:sz w:val="20"/>
                <w:szCs w:val="20"/>
              </w:rPr>
            </w:pPr>
            <w:r w:rsidRPr="007F3F23">
              <w:rPr>
                <w:rFonts w:ascii="Times" w:hAnsi="Times" w:cs="Times New Roman"/>
                <w:b/>
                <w:bCs/>
                <w:sz w:val="20"/>
                <w:szCs w:val="20"/>
              </w:rPr>
              <w:t> 8</w:t>
            </w:r>
          </w:p>
        </w:tc>
      </w:tr>
      <w:tr w:rsidR="007F3F23" w:rsidRPr="007F3F23" w:rsidTr="007F3F23">
        <w:trPr>
          <w:tblCellSpacing w:w="0" w:type="dxa"/>
        </w:trPr>
        <w:tc>
          <w:tcPr>
            <w:tcW w:w="0" w:type="auto"/>
            <w:tcBorders>
              <w:top w:val="nil"/>
              <w:left w:val="nil"/>
              <w:bottom w:val="nil"/>
              <w:right w:val="nil"/>
            </w:tcBorders>
            <w:tcMar>
              <w:top w:w="15" w:type="dxa"/>
              <w:left w:w="15" w:type="dxa"/>
              <w:bottom w:w="15" w:type="dxa"/>
              <w:right w:w="15" w:type="dxa"/>
            </w:tcMar>
            <w:vAlign w:val="center"/>
            <w:hideMark/>
          </w:tcPr>
          <w:p w:rsidR="007F3F23" w:rsidRPr="007F3F23" w:rsidRDefault="007F3F23" w:rsidP="007F3F23">
            <w:pPr>
              <w:spacing w:before="100" w:beforeAutospacing="1" w:after="100" w:afterAutospacing="1"/>
              <w:rPr>
                <w:rFonts w:ascii="Times" w:hAnsi="Times" w:cs="Times New Roman"/>
                <w:sz w:val="20"/>
                <w:szCs w:val="20"/>
              </w:rPr>
            </w:pPr>
            <w:r w:rsidRPr="007F3F23">
              <w:rPr>
                <w:rFonts w:ascii="Times" w:hAnsi="Times" w:cs="Times New Roman"/>
                <w:b/>
                <w:bCs/>
                <w:sz w:val="20"/>
                <w:szCs w:val="20"/>
              </w:rPr>
              <w:t>Group Work</w:t>
            </w:r>
          </w:p>
        </w:tc>
        <w:tc>
          <w:tcPr>
            <w:tcW w:w="0" w:type="auto"/>
            <w:tcBorders>
              <w:top w:val="nil"/>
              <w:left w:val="nil"/>
              <w:bottom w:val="nil"/>
              <w:right w:val="nil"/>
            </w:tcBorders>
            <w:tcMar>
              <w:top w:w="15" w:type="dxa"/>
              <w:left w:w="15" w:type="dxa"/>
              <w:bottom w:w="15" w:type="dxa"/>
              <w:right w:w="15" w:type="dxa"/>
            </w:tcMar>
            <w:vAlign w:val="center"/>
            <w:hideMark/>
          </w:tcPr>
          <w:p w:rsidR="007F3F23" w:rsidRPr="007F3F23" w:rsidRDefault="007F3F23" w:rsidP="007F3F23">
            <w:pPr>
              <w:spacing w:before="100" w:beforeAutospacing="1" w:after="100" w:afterAutospacing="1"/>
              <w:rPr>
                <w:rFonts w:ascii="Times" w:hAnsi="Times" w:cs="Times New Roman"/>
                <w:sz w:val="20"/>
                <w:szCs w:val="20"/>
              </w:rPr>
            </w:pPr>
            <w:r w:rsidRPr="007F3F23">
              <w:rPr>
                <w:rFonts w:ascii="Times" w:hAnsi="Times" w:cs="Times New Roman"/>
                <w:b/>
                <w:bCs/>
                <w:sz w:val="20"/>
                <w:szCs w:val="20"/>
              </w:rPr>
              <w:t>   25</w:t>
            </w:r>
          </w:p>
        </w:tc>
        <w:tc>
          <w:tcPr>
            <w:tcW w:w="0" w:type="auto"/>
            <w:tcBorders>
              <w:top w:val="nil"/>
              <w:left w:val="nil"/>
              <w:bottom w:val="nil"/>
              <w:right w:val="nil"/>
            </w:tcBorders>
            <w:tcMar>
              <w:top w:w="15" w:type="dxa"/>
              <w:left w:w="15" w:type="dxa"/>
              <w:bottom w:w="15" w:type="dxa"/>
              <w:right w:w="15" w:type="dxa"/>
            </w:tcMar>
            <w:vAlign w:val="center"/>
            <w:hideMark/>
          </w:tcPr>
          <w:p w:rsidR="007F3F23" w:rsidRPr="007F3F23" w:rsidRDefault="007F3F23" w:rsidP="007F3F23">
            <w:pPr>
              <w:spacing w:before="100" w:beforeAutospacing="1" w:after="100" w:afterAutospacing="1"/>
              <w:rPr>
                <w:rFonts w:ascii="Times" w:hAnsi="Times" w:cs="Times New Roman"/>
                <w:sz w:val="20"/>
                <w:szCs w:val="20"/>
              </w:rPr>
            </w:pPr>
            <w:r w:rsidRPr="007F3F23">
              <w:rPr>
                <w:rFonts w:ascii="Times" w:hAnsi="Times" w:cs="Times New Roman"/>
                <w:b/>
                <w:bCs/>
                <w:sz w:val="20"/>
                <w:szCs w:val="20"/>
              </w:rPr>
              <w:t> 200</w:t>
            </w:r>
          </w:p>
        </w:tc>
      </w:tr>
      <w:tr w:rsidR="007F3F23" w:rsidRPr="007F3F23" w:rsidTr="007F3F23">
        <w:trPr>
          <w:tblCellSpacing w:w="0" w:type="dxa"/>
        </w:trPr>
        <w:tc>
          <w:tcPr>
            <w:tcW w:w="0" w:type="auto"/>
            <w:tcBorders>
              <w:top w:val="nil"/>
              <w:left w:val="nil"/>
              <w:bottom w:val="nil"/>
              <w:right w:val="nil"/>
            </w:tcBorders>
            <w:tcMar>
              <w:top w:w="15" w:type="dxa"/>
              <w:left w:w="15" w:type="dxa"/>
              <w:bottom w:w="15" w:type="dxa"/>
              <w:right w:w="15" w:type="dxa"/>
            </w:tcMar>
            <w:vAlign w:val="center"/>
            <w:hideMark/>
          </w:tcPr>
          <w:p w:rsidR="007F3F23" w:rsidRPr="007F3F23" w:rsidRDefault="007F3F23" w:rsidP="007F3F23">
            <w:pPr>
              <w:spacing w:before="100" w:beforeAutospacing="1" w:after="100" w:afterAutospacing="1"/>
              <w:rPr>
                <w:rFonts w:ascii="Times" w:hAnsi="Times" w:cs="Times New Roman"/>
                <w:sz w:val="20"/>
                <w:szCs w:val="20"/>
              </w:rPr>
            </w:pPr>
            <w:r w:rsidRPr="007F3F23">
              <w:rPr>
                <w:rFonts w:ascii="Times" w:hAnsi="Times" w:cs="Times New Roman"/>
                <w:b/>
                <w:bCs/>
                <w:sz w:val="20"/>
                <w:szCs w:val="20"/>
              </w:rPr>
              <w:t>Assessments</w:t>
            </w:r>
          </w:p>
        </w:tc>
        <w:tc>
          <w:tcPr>
            <w:tcW w:w="0" w:type="auto"/>
            <w:tcBorders>
              <w:top w:val="nil"/>
              <w:left w:val="nil"/>
              <w:bottom w:val="nil"/>
              <w:right w:val="nil"/>
            </w:tcBorders>
            <w:tcMar>
              <w:top w:w="15" w:type="dxa"/>
              <w:left w:w="15" w:type="dxa"/>
              <w:bottom w:w="15" w:type="dxa"/>
              <w:right w:w="15" w:type="dxa"/>
            </w:tcMar>
            <w:vAlign w:val="center"/>
            <w:hideMark/>
          </w:tcPr>
          <w:p w:rsidR="007F3F23" w:rsidRPr="007F3F23" w:rsidRDefault="007F3F23" w:rsidP="007F3F23">
            <w:pPr>
              <w:spacing w:before="100" w:beforeAutospacing="1" w:after="100" w:afterAutospacing="1"/>
              <w:rPr>
                <w:rFonts w:ascii="Times" w:hAnsi="Times" w:cs="Times New Roman"/>
                <w:sz w:val="20"/>
                <w:szCs w:val="20"/>
              </w:rPr>
            </w:pPr>
            <w:r w:rsidRPr="007F3F23">
              <w:rPr>
                <w:rFonts w:ascii="Times" w:hAnsi="Times" w:cs="Times New Roman"/>
                <w:b/>
                <w:bCs/>
                <w:sz w:val="20"/>
                <w:szCs w:val="20"/>
              </w:rPr>
              <w:t> .5</w:t>
            </w:r>
          </w:p>
        </w:tc>
        <w:tc>
          <w:tcPr>
            <w:tcW w:w="0" w:type="auto"/>
            <w:tcBorders>
              <w:top w:val="nil"/>
              <w:left w:val="nil"/>
              <w:bottom w:val="nil"/>
              <w:right w:val="nil"/>
            </w:tcBorders>
            <w:tcMar>
              <w:top w:w="15" w:type="dxa"/>
              <w:left w:w="15" w:type="dxa"/>
              <w:bottom w:w="15" w:type="dxa"/>
              <w:right w:w="15" w:type="dxa"/>
            </w:tcMar>
            <w:vAlign w:val="center"/>
            <w:hideMark/>
          </w:tcPr>
          <w:p w:rsidR="007F3F23" w:rsidRPr="007F3F23" w:rsidRDefault="007F3F23" w:rsidP="007F3F23">
            <w:pPr>
              <w:spacing w:before="100" w:beforeAutospacing="1" w:after="100" w:afterAutospacing="1"/>
              <w:rPr>
                <w:rFonts w:ascii="Times" w:hAnsi="Times" w:cs="Times New Roman"/>
                <w:sz w:val="20"/>
                <w:szCs w:val="20"/>
              </w:rPr>
            </w:pPr>
            <w:r w:rsidRPr="007F3F23">
              <w:rPr>
                <w:rFonts w:ascii="Times" w:hAnsi="Times" w:cs="Times New Roman"/>
                <w:b/>
                <w:bCs/>
                <w:sz w:val="20"/>
                <w:szCs w:val="20"/>
              </w:rPr>
              <w:t> 4</w:t>
            </w:r>
          </w:p>
        </w:tc>
      </w:tr>
      <w:tr w:rsidR="007F3F23" w:rsidRPr="007F3F23" w:rsidTr="007F3F23">
        <w:trPr>
          <w:tblCellSpacing w:w="0" w:type="dxa"/>
        </w:trPr>
        <w:tc>
          <w:tcPr>
            <w:tcW w:w="0" w:type="auto"/>
            <w:tcBorders>
              <w:top w:val="nil"/>
              <w:left w:val="nil"/>
              <w:bottom w:val="nil"/>
              <w:right w:val="nil"/>
            </w:tcBorders>
            <w:tcMar>
              <w:top w:w="15" w:type="dxa"/>
              <w:left w:w="15" w:type="dxa"/>
              <w:bottom w:w="15" w:type="dxa"/>
              <w:right w:w="15" w:type="dxa"/>
            </w:tcMar>
            <w:vAlign w:val="center"/>
            <w:hideMark/>
          </w:tcPr>
          <w:p w:rsidR="007F3F23" w:rsidRPr="007F3F23" w:rsidRDefault="007F3F23" w:rsidP="007F3F23">
            <w:pPr>
              <w:spacing w:before="100" w:beforeAutospacing="1" w:after="100" w:afterAutospacing="1"/>
              <w:rPr>
                <w:rFonts w:ascii="Times" w:hAnsi="Times" w:cs="Times New Roman"/>
                <w:sz w:val="20"/>
                <w:szCs w:val="20"/>
              </w:rPr>
            </w:pPr>
            <w:r w:rsidRPr="007F3F23">
              <w:rPr>
                <w:rFonts w:ascii="Times" w:hAnsi="Times" w:cs="Times New Roman"/>
                <w:b/>
                <w:bCs/>
                <w:sz w:val="20"/>
                <w:szCs w:val="20"/>
              </w:rPr>
              <w:t>Total</w:t>
            </w:r>
          </w:p>
        </w:tc>
        <w:tc>
          <w:tcPr>
            <w:tcW w:w="0" w:type="auto"/>
            <w:tcBorders>
              <w:top w:val="nil"/>
              <w:left w:val="nil"/>
              <w:bottom w:val="nil"/>
              <w:right w:val="nil"/>
            </w:tcBorders>
            <w:tcMar>
              <w:top w:w="15" w:type="dxa"/>
              <w:left w:w="15" w:type="dxa"/>
              <w:bottom w:w="15" w:type="dxa"/>
              <w:right w:w="15" w:type="dxa"/>
            </w:tcMar>
            <w:vAlign w:val="center"/>
            <w:hideMark/>
          </w:tcPr>
          <w:p w:rsidR="007F3F23" w:rsidRPr="007F3F23" w:rsidRDefault="007F3F23" w:rsidP="007F3F23">
            <w:pPr>
              <w:rPr>
                <w:rFonts w:ascii="Times" w:eastAsia="Times New Roman" w:hAnsi="Times" w:cs="Times New Roman"/>
                <w:sz w:val="20"/>
                <w:szCs w:val="20"/>
              </w:rPr>
            </w:pPr>
          </w:p>
        </w:tc>
        <w:tc>
          <w:tcPr>
            <w:tcW w:w="0" w:type="auto"/>
            <w:tcBorders>
              <w:top w:val="nil"/>
              <w:left w:val="nil"/>
              <w:bottom w:val="nil"/>
              <w:right w:val="nil"/>
            </w:tcBorders>
            <w:tcMar>
              <w:top w:w="15" w:type="dxa"/>
              <w:left w:w="15" w:type="dxa"/>
              <w:bottom w:w="15" w:type="dxa"/>
              <w:right w:w="15" w:type="dxa"/>
            </w:tcMar>
            <w:vAlign w:val="center"/>
            <w:hideMark/>
          </w:tcPr>
          <w:p w:rsidR="007F3F23" w:rsidRPr="007F3F23" w:rsidRDefault="007F3F23" w:rsidP="007F3F23">
            <w:pPr>
              <w:spacing w:before="100" w:beforeAutospacing="1" w:after="100" w:afterAutospacing="1"/>
              <w:rPr>
                <w:rFonts w:ascii="Times" w:hAnsi="Times" w:cs="Times New Roman"/>
                <w:sz w:val="20"/>
                <w:szCs w:val="20"/>
              </w:rPr>
            </w:pPr>
            <w:r w:rsidRPr="007F3F23">
              <w:rPr>
                <w:rFonts w:ascii="Times" w:hAnsi="Times" w:cs="Times New Roman"/>
                <w:b/>
                <w:bCs/>
                <w:sz w:val="20"/>
                <w:szCs w:val="20"/>
              </w:rPr>
              <w:t> 260</w:t>
            </w:r>
          </w:p>
        </w:tc>
      </w:tr>
    </w:tbl>
    <w:p w:rsidR="007F3F23" w:rsidRPr="007F3F23" w:rsidRDefault="007F3F23" w:rsidP="007F3F23">
      <w:pPr>
        <w:spacing w:before="100" w:beforeAutospacing="1" w:after="100" w:afterAutospacing="1"/>
        <w:rPr>
          <w:rFonts w:ascii="Times" w:hAnsi="Times" w:cs="Times New Roman"/>
          <w:sz w:val="20"/>
          <w:szCs w:val="20"/>
        </w:rPr>
      </w:pPr>
      <w:r w:rsidRPr="007F3F23">
        <w:rPr>
          <w:rFonts w:ascii="Times" w:hAnsi="Times" w:cs="Times New Roman"/>
          <w:b/>
          <w:bCs/>
          <w:sz w:val="20"/>
          <w:szCs w:val="20"/>
        </w:rPr>
        <w:t> </w:t>
      </w:r>
    </w:p>
    <w:p w:rsidR="007F3F23" w:rsidRPr="007F3F23" w:rsidRDefault="007F3F23" w:rsidP="007F3F23">
      <w:pPr>
        <w:shd w:val="clear" w:color="auto" w:fill="FFFFFF"/>
        <w:spacing w:before="100" w:beforeAutospacing="1" w:after="100" w:afterAutospacing="1"/>
        <w:rPr>
          <w:rFonts w:ascii="Times" w:hAnsi="Times" w:cs="Times New Roman"/>
          <w:sz w:val="20"/>
          <w:szCs w:val="20"/>
        </w:rPr>
      </w:pPr>
      <w:r w:rsidRPr="007F3F23">
        <w:rPr>
          <w:rFonts w:ascii="Calibri" w:hAnsi="Calibri" w:cs="Times New Roman"/>
          <w:b/>
          <w:bCs/>
          <w:i/>
          <w:iCs/>
          <w:sz w:val="20"/>
          <w:szCs w:val="20"/>
        </w:rPr>
        <w:t>The actual hours spent on individual learning activities will vary from student to student depending on prior knowledge; however, 135 hours represents the minimum</w:t>
      </w:r>
      <w:r w:rsidRPr="007F3F23">
        <w:rPr>
          <w:rFonts w:ascii="Times" w:hAnsi="Times" w:cs="Times New Roman"/>
          <w:b/>
          <w:bCs/>
          <w:sz w:val="20"/>
          <w:szCs w:val="20"/>
        </w:rPr>
        <w:t xml:space="preserve"> </w:t>
      </w:r>
      <w:r w:rsidRPr="007F3F23">
        <w:rPr>
          <w:rFonts w:ascii="Calibri" w:hAnsi="Calibri" w:cs="Times New Roman"/>
          <w:b/>
          <w:bCs/>
          <w:i/>
          <w:iCs/>
          <w:sz w:val="20"/>
          <w:szCs w:val="20"/>
        </w:rPr>
        <w:t>expectation for any student. </w:t>
      </w:r>
    </w:p>
    <w:p w:rsidR="007F3F23" w:rsidRPr="007F3F23" w:rsidRDefault="007F3F23" w:rsidP="007F3F23">
      <w:pPr>
        <w:spacing w:before="100" w:beforeAutospacing="1" w:after="100" w:afterAutospacing="1"/>
        <w:rPr>
          <w:rFonts w:ascii="Times" w:hAnsi="Times" w:cs="Times New Roman"/>
          <w:sz w:val="20"/>
          <w:szCs w:val="20"/>
        </w:rPr>
      </w:pPr>
      <w:r w:rsidRPr="007F3F23">
        <w:rPr>
          <w:rFonts w:ascii="Arial" w:hAnsi="Arial" w:cs="Arial"/>
          <w:b/>
          <w:bCs/>
          <w:color w:val="222222"/>
          <w:sz w:val="18"/>
          <w:szCs w:val="18"/>
        </w:rPr>
        <w:t xml:space="preserve">In accordance with the Nebraska State College System Policy 4141 the hours in parenthesis represents the expected contact hours need to ensure that the time involved in student learning that is needed to attain the learning outcomes in comparable courses; learning outcome equivalency is achieved through multiple course modalities. It is expected that students will spend the following Hours per Week participating in each of the listed coursed activities. </w:t>
      </w:r>
    </w:p>
    <w:p w:rsidR="007F3F23" w:rsidRPr="007F3F23" w:rsidRDefault="007F3F23" w:rsidP="007F3F23">
      <w:pPr>
        <w:spacing w:before="100" w:beforeAutospacing="1" w:after="100" w:afterAutospacing="1"/>
        <w:rPr>
          <w:rFonts w:ascii="Times" w:hAnsi="Times" w:cs="Times New Roman"/>
          <w:sz w:val="20"/>
          <w:szCs w:val="20"/>
        </w:rPr>
      </w:pPr>
      <w:r w:rsidRPr="007F3F23">
        <w:rPr>
          <w:rFonts w:ascii="Times" w:hAnsi="Times" w:cs="Times New Roman"/>
          <w:b/>
          <w:bCs/>
          <w:sz w:val="22"/>
          <w:szCs w:val="22"/>
        </w:rPr>
        <w:t xml:space="preserve">Course Schedule/Outline:  </w:t>
      </w:r>
      <w:r w:rsidRPr="007F3F23">
        <w:rPr>
          <w:rFonts w:ascii="Times" w:hAnsi="Times" w:cs="Times New Roman"/>
          <w:b/>
          <w:bCs/>
          <w:sz w:val="20"/>
          <w:szCs w:val="20"/>
        </w:rPr>
        <w:t xml:space="preserve">Tentative Course Schedule for EDAD 639 </w:t>
      </w:r>
      <w:proofErr w:type="gramStart"/>
      <w:r w:rsidRPr="007F3F23">
        <w:rPr>
          <w:rFonts w:ascii="Times" w:hAnsi="Times" w:cs="Times New Roman"/>
          <w:b/>
          <w:bCs/>
          <w:sz w:val="20"/>
          <w:szCs w:val="20"/>
        </w:rPr>
        <w:t>Fall</w:t>
      </w:r>
      <w:proofErr w:type="gramEnd"/>
      <w:r w:rsidRPr="007F3F23">
        <w:rPr>
          <w:rFonts w:ascii="Times" w:hAnsi="Times" w:cs="Times New Roman"/>
          <w:b/>
          <w:bCs/>
          <w:sz w:val="20"/>
          <w:szCs w:val="20"/>
        </w:rPr>
        <w:t xml:space="preserve"> 2014</w:t>
      </w:r>
    </w:p>
    <w:p w:rsidR="007F3F23" w:rsidRPr="007F3F23" w:rsidRDefault="007F3F23" w:rsidP="007F3F23">
      <w:pPr>
        <w:spacing w:before="100" w:beforeAutospacing="1" w:after="100" w:afterAutospacing="1"/>
        <w:rPr>
          <w:rFonts w:ascii="Times" w:hAnsi="Times" w:cs="Times New Roman"/>
          <w:sz w:val="20"/>
          <w:szCs w:val="20"/>
        </w:rPr>
      </w:pPr>
      <w:r w:rsidRPr="007F3F23">
        <w:rPr>
          <w:rFonts w:ascii="Times" w:hAnsi="Times" w:cs="Times New Roman"/>
          <w:b/>
          <w:bCs/>
          <w:sz w:val="20"/>
          <w:szCs w:val="20"/>
        </w:rPr>
        <w:t> </w:t>
      </w:r>
    </w:p>
    <w:tbl>
      <w:tblPr>
        <w:tblW w:w="11056" w:type="dxa"/>
        <w:tblInd w:w="-86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67"/>
        <w:gridCol w:w="5680"/>
        <w:gridCol w:w="3609"/>
      </w:tblGrid>
      <w:tr w:rsidR="007F3F23" w:rsidRPr="007F3F23" w:rsidTr="007F3F23">
        <w:tc>
          <w:tcPr>
            <w:tcW w:w="17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F3F23" w:rsidRPr="007F3F23" w:rsidRDefault="007F3F23" w:rsidP="007F3F23">
            <w:pPr>
              <w:ind w:left="630" w:firstLine="305"/>
              <w:rPr>
                <w:rFonts w:ascii="Times" w:hAnsi="Times" w:cs="Times New Roman"/>
                <w:sz w:val="20"/>
                <w:szCs w:val="20"/>
              </w:rPr>
            </w:pPr>
            <w:bookmarkStart w:id="0" w:name="_GoBack"/>
            <w:bookmarkEnd w:id="0"/>
            <w:r w:rsidRPr="007F3F23">
              <w:rPr>
                <w:rFonts w:ascii="Times" w:hAnsi="Times" w:cs="Times New Roman"/>
                <w:b/>
                <w:bCs/>
                <w:sz w:val="20"/>
                <w:szCs w:val="20"/>
              </w:rPr>
              <w:t>Date</w:t>
            </w:r>
          </w:p>
        </w:tc>
        <w:tc>
          <w:tcPr>
            <w:tcW w:w="56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F3F23" w:rsidRPr="007F3F23" w:rsidRDefault="007F3F23" w:rsidP="007F3F23">
            <w:pPr>
              <w:spacing w:before="100" w:beforeAutospacing="1" w:after="100" w:afterAutospacing="1"/>
              <w:rPr>
                <w:rFonts w:ascii="Times" w:hAnsi="Times" w:cs="Times New Roman"/>
                <w:sz w:val="20"/>
                <w:szCs w:val="20"/>
              </w:rPr>
            </w:pPr>
            <w:r w:rsidRPr="007F3F23">
              <w:rPr>
                <w:rFonts w:ascii="Times" w:hAnsi="Times" w:cs="Times New Roman"/>
                <w:b/>
                <w:bCs/>
                <w:sz w:val="20"/>
                <w:szCs w:val="20"/>
              </w:rPr>
              <w:t>Readings Assignments</w:t>
            </w:r>
          </w:p>
        </w:tc>
        <w:tc>
          <w:tcPr>
            <w:tcW w:w="36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F3F23" w:rsidRPr="007F3F23" w:rsidRDefault="007F3F23" w:rsidP="007F3F23">
            <w:pPr>
              <w:spacing w:before="100" w:beforeAutospacing="1" w:after="100" w:afterAutospacing="1"/>
              <w:rPr>
                <w:rFonts w:ascii="Times" w:hAnsi="Times" w:cs="Times New Roman"/>
                <w:sz w:val="20"/>
                <w:szCs w:val="20"/>
              </w:rPr>
            </w:pPr>
            <w:r w:rsidRPr="007F3F23">
              <w:rPr>
                <w:rFonts w:ascii="Times" w:hAnsi="Times" w:cs="Times New Roman"/>
                <w:b/>
                <w:bCs/>
                <w:sz w:val="20"/>
                <w:szCs w:val="20"/>
              </w:rPr>
              <w:t>Learning Activities and Assignments</w:t>
            </w:r>
          </w:p>
        </w:tc>
      </w:tr>
      <w:tr w:rsidR="007F3F23" w:rsidRPr="007F3F23" w:rsidTr="007F3F23">
        <w:tc>
          <w:tcPr>
            <w:tcW w:w="17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3F23" w:rsidRPr="007F3F23" w:rsidRDefault="007F3F23" w:rsidP="007F3F23">
            <w:pPr>
              <w:ind w:left="630"/>
              <w:rPr>
                <w:rFonts w:ascii="Times" w:hAnsi="Times" w:cs="Times New Roman"/>
                <w:sz w:val="20"/>
                <w:szCs w:val="20"/>
              </w:rPr>
            </w:pPr>
            <w:r w:rsidRPr="007F3F23">
              <w:rPr>
                <w:rFonts w:ascii="Times" w:hAnsi="Times" w:cs="Times New Roman"/>
                <w:b/>
                <w:bCs/>
                <w:sz w:val="20"/>
                <w:szCs w:val="20"/>
              </w:rPr>
              <w:t>September</w:t>
            </w:r>
          </w:p>
        </w:tc>
        <w:tc>
          <w:tcPr>
            <w:tcW w:w="5680" w:type="dxa"/>
            <w:tcBorders>
              <w:top w:val="nil"/>
              <w:left w:val="nil"/>
              <w:bottom w:val="single" w:sz="8" w:space="0" w:color="auto"/>
              <w:right w:val="single" w:sz="8" w:space="0" w:color="auto"/>
            </w:tcBorders>
            <w:tcMar>
              <w:top w:w="0" w:type="dxa"/>
              <w:left w:w="108" w:type="dxa"/>
              <w:bottom w:w="0" w:type="dxa"/>
              <w:right w:w="108" w:type="dxa"/>
            </w:tcMar>
            <w:hideMark/>
          </w:tcPr>
          <w:p w:rsidR="007F3F23" w:rsidRPr="007F3F23" w:rsidRDefault="007F3F23" w:rsidP="007F3F23">
            <w:pPr>
              <w:spacing w:before="100" w:beforeAutospacing="1" w:after="100" w:afterAutospacing="1"/>
              <w:rPr>
                <w:rFonts w:ascii="Times" w:hAnsi="Times" w:cs="Times New Roman"/>
                <w:sz w:val="20"/>
                <w:szCs w:val="20"/>
              </w:rPr>
            </w:pPr>
            <w:proofErr w:type="gramStart"/>
            <w:r w:rsidRPr="007F3F23">
              <w:rPr>
                <w:rFonts w:ascii="Times" w:hAnsi="Times" w:cs="Times New Roman"/>
                <w:b/>
                <w:bCs/>
                <w:sz w:val="20"/>
                <w:szCs w:val="20"/>
              </w:rPr>
              <w:t>Chapter  1</w:t>
            </w:r>
            <w:proofErr w:type="gramEnd"/>
            <w:r w:rsidRPr="007F3F23">
              <w:rPr>
                <w:rFonts w:ascii="Times" w:hAnsi="Times" w:cs="Times New Roman"/>
                <w:b/>
                <w:bCs/>
                <w:sz w:val="20"/>
                <w:szCs w:val="20"/>
              </w:rPr>
              <w:t>:  Planning an Effective Internship Experience</w:t>
            </w:r>
          </w:p>
          <w:p w:rsidR="007F3F23" w:rsidRPr="007F3F23" w:rsidRDefault="007F3F23" w:rsidP="007F3F23">
            <w:pPr>
              <w:spacing w:before="100" w:beforeAutospacing="1" w:after="100" w:afterAutospacing="1"/>
              <w:rPr>
                <w:rFonts w:ascii="Times" w:hAnsi="Times" w:cs="Times New Roman"/>
                <w:sz w:val="20"/>
                <w:szCs w:val="20"/>
              </w:rPr>
            </w:pPr>
            <w:r w:rsidRPr="007F3F23">
              <w:rPr>
                <w:rFonts w:ascii="Times" w:hAnsi="Times" w:cs="Times New Roman"/>
                <w:b/>
                <w:bCs/>
                <w:sz w:val="20"/>
                <w:szCs w:val="20"/>
              </w:rPr>
              <w:t>Post on-line in reference to The Standards-Based Administrative Internship</w:t>
            </w:r>
          </w:p>
          <w:p w:rsidR="007F3F23" w:rsidRPr="007F3F23" w:rsidRDefault="007F3F23" w:rsidP="007F3F23">
            <w:pPr>
              <w:spacing w:before="100" w:beforeAutospacing="1" w:after="100" w:afterAutospacing="1"/>
              <w:rPr>
                <w:rFonts w:ascii="Times" w:hAnsi="Times" w:cs="Times New Roman"/>
                <w:sz w:val="20"/>
                <w:szCs w:val="20"/>
              </w:rPr>
            </w:pPr>
            <w:r w:rsidRPr="007F3F23">
              <w:rPr>
                <w:rFonts w:ascii="Times" w:hAnsi="Times" w:cs="Times New Roman"/>
                <w:b/>
                <w:bCs/>
                <w:sz w:val="20"/>
                <w:szCs w:val="20"/>
              </w:rPr>
              <w:t>First required face-to-face/video conference meeting in Chadron will be Sept. 13</w:t>
            </w:r>
            <w:r w:rsidRPr="007F3F23">
              <w:rPr>
                <w:rFonts w:ascii="Times" w:hAnsi="Times" w:cs="Times New Roman"/>
                <w:b/>
                <w:bCs/>
                <w:sz w:val="20"/>
                <w:szCs w:val="20"/>
                <w:vertAlign w:val="superscript"/>
              </w:rPr>
              <w:t>th</w:t>
            </w:r>
            <w:r w:rsidRPr="007F3F23">
              <w:rPr>
                <w:rFonts w:ascii="Times" w:hAnsi="Times" w:cs="Times New Roman"/>
                <w:b/>
                <w:bCs/>
                <w:sz w:val="20"/>
                <w:szCs w:val="20"/>
              </w:rPr>
              <w:t>.</w:t>
            </w:r>
          </w:p>
          <w:p w:rsidR="007F3F23" w:rsidRPr="007F3F23" w:rsidRDefault="007F3F23" w:rsidP="007F3F23">
            <w:pPr>
              <w:spacing w:before="100" w:beforeAutospacing="1" w:after="100" w:afterAutospacing="1"/>
              <w:rPr>
                <w:rFonts w:ascii="Times" w:hAnsi="Times" w:cs="Times New Roman"/>
                <w:sz w:val="20"/>
                <w:szCs w:val="20"/>
              </w:rPr>
            </w:pPr>
            <w:r w:rsidRPr="007F3F23">
              <w:rPr>
                <w:rFonts w:ascii="Times" w:hAnsi="Times" w:cs="Times New Roman"/>
                <w:b/>
                <w:bCs/>
                <w:sz w:val="20"/>
                <w:szCs w:val="20"/>
              </w:rPr>
              <w:t>Read p.1-36 in the text</w:t>
            </w:r>
          </w:p>
          <w:p w:rsidR="007F3F23" w:rsidRPr="007F3F23" w:rsidRDefault="007F3F23" w:rsidP="007F3F23">
            <w:pPr>
              <w:spacing w:before="100" w:beforeAutospacing="1" w:after="100" w:afterAutospacing="1"/>
              <w:rPr>
                <w:rFonts w:ascii="Times" w:hAnsi="Times" w:cs="Times New Roman"/>
                <w:sz w:val="20"/>
                <w:szCs w:val="20"/>
              </w:rPr>
            </w:pPr>
            <w:r w:rsidRPr="007F3F23">
              <w:rPr>
                <w:rFonts w:ascii="Times" w:hAnsi="Times" w:cs="Times New Roman"/>
                <w:b/>
                <w:bCs/>
                <w:sz w:val="20"/>
                <w:szCs w:val="20"/>
              </w:rPr>
              <w:t>Focus on the roles and responsibilities of the all participants in the internship program</w:t>
            </w:r>
          </w:p>
          <w:p w:rsidR="007F3F23" w:rsidRPr="007F3F23" w:rsidRDefault="007F3F23" w:rsidP="007F3F23">
            <w:pPr>
              <w:spacing w:before="100" w:beforeAutospacing="1" w:after="100" w:afterAutospacing="1"/>
              <w:rPr>
                <w:rFonts w:ascii="Times" w:hAnsi="Times" w:cs="Times New Roman"/>
                <w:sz w:val="20"/>
                <w:szCs w:val="20"/>
              </w:rPr>
            </w:pPr>
            <w:r w:rsidRPr="007F3F23">
              <w:rPr>
                <w:rFonts w:ascii="Times" w:hAnsi="Times" w:cs="Times New Roman"/>
                <w:b/>
                <w:bCs/>
                <w:sz w:val="20"/>
                <w:szCs w:val="20"/>
              </w:rPr>
              <w:t>Read one of the suggested readings on p.32.</w:t>
            </w:r>
          </w:p>
          <w:p w:rsidR="007F3F23" w:rsidRPr="007F3F23" w:rsidRDefault="007F3F23" w:rsidP="007F3F23">
            <w:pPr>
              <w:spacing w:before="100" w:beforeAutospacing="1" w:after="100" w:afterAutospacing="1"/>
              <w:rPr>
                <w:rFonts w:ascii="Times" w:hAnsi="Times" w:cs="Times New Roman"/>
                <w:sz w:val="20"/>
                <w:szCs w:val="20"/>
              </w:rPr>
            </w:pPr>
            <w:r w:rsidRPr="007F3F23">
              <w:rPr>
                <w:rFonts w:ascii="Times" w:hAnsi="Times" w:cs="Times New Roman"/>
                <w:b/>
                <w:bCs/>
                <w:sz w:val="20"/>
                <w:szCs w:val="20"/>
              </w:rPr>
              <w:t>Refer to this reading when you post on line.</w:t>
            </w:r>
          </w:p>
        </w:tc>
        <w:tc>
          <w:tcPr>
            <w:tcW w:w="3609" w:type="dxa"/>
            <w:tcBorders>
              <w:top w:val="nil"/>
              <w:left w:val="nil"/>
              <w:bottom w:val="single" w:sz="8" w:space="0" w:color="auto"/>
              <w:right w:val="single" w:sz="8" w:space="0" w:color="auto"/>
            </w:tcBorders>
            <w:tcMar>
              <w:top w:w="0" w:type="dxa"/>
              <w:left w:w="108" w:type="dxa"/>
              <w:bottom w:w="0" w:type="dxa"/>
              <w:right w:w="108" w:type="dxa"/>
            </w:tcMar>
            <w:hideMark/>
          </w:tcPr>
          <w:p w:rsidR="007F3F23" w:rsidRPr="007F3F23" w:rsidRDefault="007F3F23" w:rsidP="007F3F23">
            <w:pPr>
              <w:spacing w:after="120"/>
              <w:rPr>
                <w:rFonts w:ascii="Times" w:hAnsi="Times" w:cs="Times New Roman"/>
                <w:sz w:val="20"/>
                <w:szCs w:val="20"/>
              </w:rPr>
            </w:pPr>
            <w:r w:rsidRPr="007F3F23">
              <w:rPr>
                <w:rFonts w:ascii="Times" w:hAnsi="Times" w:cs="Times New Roman"/>
                <w:b/>
                <w:bCs/>
                <w:sz w:val="20"/>
                <w:szCs w:val="20"/>
              </w:rPr>
              <w:t>Group discussions on Sakai  </w:t>
            </w:r>
          </w:p>
          <w:p w:rsidR="007F3F23" w:rsidRPr="007F3F23" w:rsidRDefault="007F3F23" w:rsidP="007F3F23">
            <w:pPr>
              <w:spacing w:after="120"/>
              <w:rPr>
                <w:rFonts w:ascii="Times" w:hAnsi="Times" w:cs="Times New Roman"/>
                <w:sz w:val="20"/>
                <w:szCs w:val="20"/>
              </w:rPr>
            </w:pPr>
            <w:r w:rsidRPr="007F3F23">
              <w:rPr>
                <w:rFonts w:ascii="Times" w:hAnsi="Times" w:cs="Times New Roman"/>
                <w:b/>
                <w:bCs/>
                <w:sz w:val="20"/>
                <w:szCs w:val="20"/>
              </w:rPr>
              <w:t>PIP, ISLLC Self-Assessment, and Mentor forms due by Sept 30.</w:t>
            </w:r>
          </w:p>
          <w:p w:rsidR="007F3F23" w:rsidRPr="007F3F23" w:rsidRDefault="007F3F23" w:rsidP="007F3F23">
            <w:pPr>
              <w:spacing w:after="120"/>
              <w:rPr>
                <w:rFonts w:ascii="Times" w:hAnsi="Times" w:cs="Times New Roman"/>
                <w:sz w:val="20"/>
                <w:szCs w:val="20"/>
              </w:rPr>
            </w:pPr>
            <w:r w:rsidRPr="007F3F23">
              <w:rPr>
                <w:rFonts w:ascii="Times" w:hAnsi="Times" w:cs="Times New Roman"/>
                <w:b/>
                <w:bCs/>
                <w:sz w:val="20"/>
                <w:szCs w:val="20"/>
              </w:rPr>
              <w:t xml:space="preserve">Chapter </w:t>
            </w:r>
            <w:proofErr w:type="gramStart"/>
            <w:r w:rsidRPr="007F3F23">
              <w:rPr>
                <w:rFonts w:ascii="Times" w:hAnsi="Times" w:cs="Times New Roman"/>
                <w:b/>
                <w:bCs/>
                <w:sz w:val="20"/>
                <w:szCs w:val="20"/>
              </w:rPr>
              <w:t>1  Postings</w:t>
            </w:r>
            <w:proofErr w:type="gramEnd"/>
            <w:r w:rsidRPr="007F3F23">
              <w:rPr>
                <w:rFonts w:ascii="Times" w:hAnsi="Times" w:cs="Times New Roman"/>
                <w:b/>
                <w:bCs/>
                <w:sz w:val="20"/>
                <w:szCs w:val="20"/>
              </w:rPr>
              <w:t xml:space="preserve"> -- Due: September 18 / Peer responses -- Due September 25</w:t>
            </w:r>
          </w:p>
          <w:p w:rsidR="007F3F23" w:rsidRPr="007F3F23" w:rsidRDefault="007F3F23" w:rsidP="007F3F23">
            <w:pPr>
              <w:spacing w:after="240"/>
              <w:rPr>
                <w:rFonts w:ascii="Times" w:hAnsi="Times" w:cs="Times New Roman"/>
                <w:sz w:val="20"/>
                <w:szCs w:val="20"/>
              </w:rPr>
            </w:pPr>
            <w:r w:rsidRPr="007F3F23">
              <w:rPr>
                <w:rFonts w:ascii="Times" w:hAnsi="Times" w:cs="Times New Roman"/>
                <w:b/>
                <w:bCs/>
                <w:sz w:val="20"/>
                <w:szCs w:val="20"/>
              </w:rPr>
              <w:t>Discuss any concerns about the syllabus, supervisor's handbook, or requirements here. And also post your response to the Leadership style prompt.</w:t>
            </w:r>
          </w:p>
        </w:tc>
      </w:tr>
      <w:tr w:rsidR="007F3F23" w:rsidRPr="007F3F23" w:rsidTr="007F3F23">
        <w:tc>
          <w:tcPr>
            <w:tcW w:w="17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3F23" w:rsidRPr="007F3F23" w:rsidRDefault="007F3F23" w:rsidP="007F3F23">
            <w:pPr>
              <w:ind w:left="630"/>
              <w:rPr>
                <w:rFonts w:ascii="Times" w:hAnsi="Times" w:cs="Times New Roman"/>
                <w:sz w:val="20"/>
                <w:szCs w:val="20"/>
              </w:rPr>
            </w:pPr>
            <w:r w:rsidRPr="007F3F23">
              <w:rPr>
                <w:rFonts w:ascii="Times" w:hAnsi="Times" w:cs="Times New Roman"/>
                <w:b/>
                <w:bCs/>
                <w:sz w:val="20"/>
                <w:szCs w:val="20"/>
              </w:rPr>
              <w:t>October</w:t>
            </w:r>
          </w:p>
        </w:tc>
        <w:tc>
          <w:tcPr>
            <w:tcW w:w="5680" w:type="dxa"/>
            <w:tcBorders>
              <w:top w:val="nil"/>
              <w:left w:val="nil"/>
              <w:bottom w:val="single" w:sz="8" w:space="0" w:color="auto"/>
              <w:right w:val="single" w:sz="8" w:space="0" w:color="auto"/>
            </w:tcBorders>
            <w:tcMar>
              <w:top w:w="0" w:type="dxa"/>
              <w:left w:w="108" w:type="dxa"/>
              <w:bottom w:w="0" w:type="dxa"/>
              <w:right w:w="108" w:type="dxa"/>
            </w:tcMar>
            <w:hideMark/>
          </w:tcPr>
          <w:p w:rsidR="007F3F23" w:rsidRPr="007F3F23" w:rsidRDefault="007F3F23" w:rsidP="007F3F23">
            <w:pPr>
              <w:spacing w:before="100" w:beforeAutospacing="1" w:after="100" w:afterAutospacing="1"/>
              <w:rPr>
                <w:rFonts w:ascii="Times" w:hAnsi="Times" w:cs="Times New Roman"/>
                <w:sz w:val="20"/>
                <w:szCs w:val="20"/>
              </w:rPr>
            </w:pPr>
            <w:r w:rsidRPr="007F3F23">
              <w:rPr>
                <w:rFonts w:ascii="Times" w:hAnsi="Times" w:cs="Times New Roman"/>
                <w:b/>
                <w:bCs/>
                <w:sz w:val="20"/>
                <w:szCs w:val="20"/>
              </w:rPr>
              <w:t xml:space="preserve">Chapter 2:  A Vision for Success </w:t>
            </w:r>
          </w:p>
          <w:p w:rsidR="007F3F23" w:rsidRPr="007F3F23" w:rsidRDefault="007F3F23" w:rsidP="007F3F23">
            <w:pPr>
              <w:spacing w:before="100" w:beforeAutospacing="1" w:after="100" w:afterAutospacing="1"/>
              <w:rPr>
                <w:rFonts w:ascii="Times" w:hAnsi="Times" w:cs="Times New Roman"/>
                <w:sz w:val="20"/>
                <w:szCs w:val="20"/>
              </w:rPr>
            </w:pPr>
            <w:r w:rsidRPr="007F3F23">
              <w:rPr>
                <w:rFonts w:ascii="Times" w:hAnsi="Times" w:cs="Times New Roman"/>
                <w:b/>
                <w:bCs/>
                <w:sz w:val="20"/>
                <w:szCs w:val="20"/>
              </w:rPr>
              <w:t>Post on-line in reference to The Standards-Based Administrative Internship </w:t>
            </w:r>
          </w:p>
          <w:p w:rsidR="007F3F23" w:rsidRPr="007F3F23" w:rsidRDefault="007F3F23" w:rsidP="007F3F23">
            <w:pPr>
              <w:spacing w:before="100" w:beforeAutospacing="1" w:after="100" w:afterAutospacing="1"/>
              <w:rPr>
                <w:rFonts w:ascii="Times" w:hAnsi="Times" w:cs="Times New Roman"/>
                <w:sz w:val="20"/>
                <w:szCs w:val="20"/>
              </w:rPr>
            </w:pPr>
            <w:r w:rsidRPr="007F3F23">
              <w:rPr>
                <w:rFonts w:ascii="Times" w:hAnsi="Times" w:cs="Times New Roman"/>
                <w:b/>
                <w:bCs/>
                <w:sz w:val="20"/>
                <w:szCs w:val="20"/>
              </w:rPr>
              <w:t>Discuss the vision development process at the district and the school level.  Also, discuss how you will articulate the vision within your school (helping others see the vision and maintaining the vision within your school)</w:t>
            </w:r>
          </w:p>
          <w:p w:rsidR="007F3F23" w:rsidRPr="007F3F23" w:rsidRDefault="007F3F23" w:rsidP="007F3F23">
            <w:pPr>
              <w:spacing w:before="100" w:beforeAutospacing="1" w:after="100" w:afterAutospacing="1"/>
              <w:rPr>
                <w:rFonts w:ascii="Times" w:hAnsi="Times" w:cs="Times New Roman"/>
                <w:sz w:val="20"/>
                <w:szCs w:val="20"/>
              </w:rPr>
            </w:pPr>
            <w:r w:rsidRPr="007F3F23">
              <w:rPr>
                <w:rFonts w:ascii="Times" w:hAnsi="Times" w:cs="Times New Roman"/>
                <w:b/>
                <w:bCs/>
                <w:sz w:val="20"/>
                <w:szCs w:val="20"/>
              </w:rPr>
              <w:t>  </w:t>
            </w:r>
          </w:p>
        </w:tc>
        <w:tc>
          <w:tcPr>
            <w:tcW w:w="3609" w:type="dxa"/>
            <w:tcBorders>
              <w:top w:val="nil"/>
              <w:left w:val="nil"/>
              <w:bottom w:val="single" w:sz="8" w:space="0" w:color="auto"/>
              <w:right w:val="single" w:sz="8" w:space="0" w:color="auto"/>
            </w:tcBorders>
            <w:tcMar>
              <w:top w:w="0" w:type="dxa"/>
              <w:left w:w="108" w:type="dxa"/>
              <w:bottom w:w="0" w:type="dxa"/>
              <w:right w:w="108" w:type="dxa"/>
            </w:tcMar>
            <w:hideMark/>
          </w:tcPr>
          <w:p w:rsidR="007F3F23" w:rsidRPr="007F3F23" w:rsidRDefault="007F3F23" w:rsidP="007F3F23">
            <w:pPr>
              <w:spacing w:before="100" w:beforeAutospacing="1" w:after="100" w:afterAutospacing="1"/>
              <w:rPr>
                <w:rFonts w:ascii="Times" w:hAnsi="Times" w:cs="Times New Roman"/>
                <w:sz w:val="20"/>
                <w:szCs w:val="20"/>
              </w:rPr>
            </w:pPr>
            <w:r w:rsidRPr="007F3F23">
              <w:rPr>
                <w:rFonts w:ascii="Times" w:hAnsi="Times" w:cs="Times New Roman"/>
                <w:b/>
                <w:bCs/>
                <w:sz w:val="20"/>
                <w:szCs w:val="20"/>
              </w:rPr>
              <w:t xml:space="preserve">Chapter </w:t>
            </w:r>
            <w:proofErr w:type="gramStart"/>
            <w:r w:rsidRPr="007F3F23">
              <w:rPr>
                <w:rFonts w:ascii="Times" w:hAnsi="Times" w:cs="Times New Roman"/>
                <w:b/>
                <w:bCs/>
                <w:sz w:val="20"/>
                <w:szCs w:val="20"/>
              </w:rPr>
              <w:t>2  Postings</w:t>
            </w:r>
            <w:proofErr w:type="gramEnd"/>
            <w:r w:rsidRPr="007F3F23">
              <w:rPr>
                <w:rFonts w:ascii="Times" w:hAnsi="Times" w:cs="Times New Roman"/>
                <w:b/>
                <w:bCs/>
                <w:sz w:val="20"/>
                <w:szCs w:val="20"/>
              </w:rPr>
              <w:t> -- Due: October 16  / Peer responses -- Due: October 23</w:t>
            </w:r>
          </w:p>
          <w:p w:rsidR="007F3F23" w:rsidRPr="007F3F23" w:rsidRDefault="007F3F23" w:rsidP="007F3F23">
            <w:pPr>
              <w:spacing w:before="100" w:beforeAutospacing="1" w:after="100" w:afterAutospacing="1"/>
              <w:rPr>
                <w:rFonts w:ascii="Times" w:hAnsi="Times" w:cs="Times New Roman"/>
                <w:sz w:val="20"/>
                <w:szCs w:val="20"/>
              </w:rPr>
            </w:pPr>
            <w:r w:rsidRPr="007F3F23">
              <w:rPr>
                <w:rFonts w:ascii="Times" w:hAnsi="Times" w:cs="Times New Roman"/>
                <w:b/>
                <w:bCs/>
                <w:sz w:val="20"/>
                <w:szCs w:val="20"/>
              </w:rPr>
              <w:t>Read/discuss Outcomes 1-5 in Sakai under Resources</w:t>
            </w:r>
          </w:p>
          <w:p w:rsidR="007F3F23" w:rsidRPr="007F3F23" w:rsidRDefault="007F3F23" w:rsidP="007F3F23">
            <w:pPr>
              <w:spacing w:before="100" w:beforeAutospacing="1" w:after="100" w:afterAutospacing="1"/>
              <w:rPr>
                <w:rFonts w:ascii="Times" w:hAnsi="Times" w:cs="Times New Roman"/>
                <w:sz w:val="20"/>
                <w:szCs w:val="20"/>
              </w:rPr>
            </w:pPr>
            <w:r w:rsidRPr="007F3F23">
              <w:rPr>
                <w:rFonts w:ascii="Times" w:hAnsi="Times" w:cs="Times New Roman"/>
                <w:b/>
                <w:bCs/>
                <w:color w:val="000000"/>
                <w:sz w:val="20"/>
                <w:szCs w:val="20"/>
              </w:rPr>
              <w:t>Develop your own vision of a successful school that includes successful leadership, organization of the school, and your vision of professional development for you as a leader.  Your vision statement should then be added to your anthology that is due in March.</w:t>
            </w:r>
          </w:p>
          <w:p w:rsidR="007F3F23" w:rsidRPr="007F3F23" w:rsidRDefault="007F3F23" w:rsidP="007F3F23">
            <w:pPr>
              <w:spacing w:before="100" w:beforeAutospacing="1" w:after="100" w:afterAutospacing="1"/>
              <w:rPr>
                <w:rFonts w:ascii="Times" w:hAnsi="Times" w:cs="Times New Roman"/>
                <w:sz w:val="20"/>
                <w:szCs w:val="20"/>
              </w:rPr>
            </w:pPr>
            <w:r w:rsidRPr="007F3F23">
              <w:rPr>
                <w:rFonts w:ascii="Times" w:hAnsi="Times" w:cs="Times New Roman"/>
                <w:b/>
                <w:bCs/>
                <w:sz w:val="20"/>
                <w:szCs w:val="20"/>
              </w:rPr>
              <w:t xml:space="preserve">Turn in Log hours including reflections on two of your </w:t>
            </w:r>
            <w:proofErr w:type="gramStart"/>
            <w:r w:rsidRPr="007F3F23">
              <w:rPr>
                <w:rFonts w:ascii="Times" w:hAnsi="Times" w:cs="Times New Roman"/>
                <w:b/>
                <w:bCs/>
                <w:sz w:val="20"/>
                <w:szCs w:val="20"/>
              </w:rPr>
              <w:t>activities which</w:t>
            </w:r>
            <w:proofErr w:type="gramEnd"/>
            <w:r w:rsidRPr="007F3F23">
              <w:rPr>
                <w:rFonts w:ascii="Times" w:hAnsi="Times" w:cs="Times New Roman"/>
                <w:b/>
                <w:bCs/>
                <w:sz w:val="20"/>
                <w:szCs w:val="20"/>
              </w:rPr>
              <w:t xml:space="preserve"> relate to Chapter 2 content.</w:t>
            </w:r>
          </w:p>
        </w:tc>
      </w:tr>
      <w:tr w:rsidR="007F3F23" w:rsidRPr="007F3F23" w:rsidTr="007F3F23">
        <w:tc>
          <w:tcPr>
            <w:tcW w:w="17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3F23" w:rsidRPr="007F3F23" w:rsidRDefault="007F3F23" w:rsidP="007F3F23">
            <w:pPr>
              <w:ind w:left="630"/>
              <w:rPr>
                <w:rFonts w:ascii="Times" w:hAnsi="Times" w:cs="Times New Roman"/>
                <w:sz w:val="20"/>
                <w:szCs w:val="20"/>
              </w:rPr>
            </w:pPr>
            <w:r w:rsidRPr="007F3F23">
              <w:rPr>
                <w:rFonts w:ascii="Times" w:hAnsi="Times" w:cs="Times New Roman"/>
                <w:b/>
                <w:bCs/>
                <w:sz w:val="20"/>
                <w:szCs w:val="20"/>
              </w:rPr>
              <w:t>November</w:t>
            </w:r>
          </w:p>
        </w:tc>
        <w:tc>
          <w:tcPr>
            <w:tcW w:w="5680" w:type="dxa"/>
            <w:tcBorders>
              <w:top w:val="nil"/>
              <w:left w:val="nil"/>
              <w:bottom w:val="single" w:sz="8" w:space="0" w:color="auto"/>
              <w:right w:val="single" w:sz="8" w:space="0" w:color="auto"/>
            </w:tcBorders>
            <w:tcMar>
              <w:top w:w="0" w:type="dxa"/>
              <w:left w:w="108" w:type="dxa"/>
              <w:bottom w:w="0" w:type="dxa"/>
              <w:right w:w="108" w:type="dxa"/>
            </w:tcMar>
            <w:hideMark/>
          </w:tcPr>
          <w:p w:rsidR="007F3F23" w:rsidRPr="007F3F23" w:rsidRDefault="007F3F23" w:rsidP="007F3F23">
            <w:pPr>
              <w:spacing w:before="100" w:beforeAutospacing="1" w:after="100" w:afterAutospacing="1"/>
              <w:rPr>
                <w:rFonts w:ascii="Times" w:hAnsi="Times" w:cs="Times New Roman"/>
                <w:sz w:val="20"/>
                <w:szCs w:val="20"/>
              </w:rPr>
            </w:pPr>
            <w:r w:rsidRPr="007F3F23">
              <w:rPr>
                <w:rFonts w:ascii="Times" w:hAnsi="Times" w:cs="Times New Roman"/>
                <w:b/>
                <w:bCs/>
                <w:sz w:val="20"/>
                <w:szCs w:val="20"/>
              </w:rPr>
              <w:t>Chapter 3:  A Culture for learning and Growth Post on-line in reference to The Standards-Based Administrative Internship</w:t>
            </w:r>
          </w:p>
          <w:p w:rsidR="007F3F23" w:rsidRPr="007F3F23" w:rsidRDefault="007F3F23" w:rsidP="007F3F23">
            <w:pPr>
              <w:spacing w:before="100" w:beforeAutospacing="1" w:after="100" w:afterAutospacing="1"/>
              <w:rPr>
                <w:rFonts w:ascii="Times" w:hAnsi="Times" w:cs="Times New Roman"/>
                <w:sz w:val="20"/>
                <w:szCs w:val="20"/>
              </w:rPr>
            </w:pPr>
            <w:r w:rsidRPr="007F3F23">
              <w:rPr>
                <w:rFonts w:ascii="Times" w:hAnsi="Times" w:cs="Times New Roman"/>
                <w:b/>
                <w:bCs/>
                <w:sz w:val="20"/>
                <w:szCs w:val="20"/>
              </w:rPr>
              <w:t>Read in Sakai under Resources the effectiveness of organizations in regards to climate and the 4 “Outcomes”</w:t>
            </w:r>
          </w:p>
          <w:p w:rsidR="007F3F23" w:rsidRPr="007F3F23" w:rsidRDefault="007F3F23" w:rsidP="007F3F23">
            <w:pPr>
              <w:spacing w:before="100" w:beforeAutospacing="1" w:after="100" w:afterAutospacing="1"/>
              <w:rPr>
                <w:rFonts w:ascii="Times" w:hAnsi="Times" w:cs="Times New Roman"/>
                <w:sz w:val="20"/>
                <w:szCs w:val="20"/>
              </w:rPr>
            </w:pPr>
            <w:r w:rsidRPr="007F3F23">
              <w:rPr>
                <w:rFonts w:ascii="Times" w:hAnsi="Times" w:cs="Times New Roman"/>
                <w:b/>
                <w:bCs/>
                <w:sz w:val="20"/>
                <w:szCs w:val="20"/>
              </w:rPr>
              <w:t xml:space="preserve">After Reading Chapter 3 and the material under resources discuss these topics on line </w:t>
            </w:r>
            <w:r w:rsidRPr="007F3F23">
              <w:rPr>
                <w:rFonts w:ascii="Times" w:hAnsi="Times" w:cs="Times New Roman"/>
                <w:b/>
                <w:bCs/>
                <w:color w:val="000000"/>
                <w:sz w:val="20"/>
                <w:szCs w:val="20"/>
              </w:rPr>
              <w:t>Read and respond to others on the discussion board</w:t>
            </w:r>
          </w:p>
          <w:p w:rsidR="007F3F23" w:rsidRPr="007F3F23" w:rsidRDefault="007F3F23" w:rsidP="007F3F23">
            <w:pPr>
              <w:spacing w:before="100" w:beforeAutospacing="1" w:after="100" w:afterAutospacing="1"/>
              <w:rPr>
                <w:rFonts w:ascii="Times" w:hAnsi="Times" w:cs="Times New Roman"/>
                <w:sz w:val="20"/>
                <w:szCs w:val="20"/>
              </w:rPr>
            </w:pPr>
            <w:r w:rsidRPr="007F3F23">
              <w:rPr>
                <w:rFonts w:ascii="Times" w:hAnsi="Times" w:cs="Times New Roman"/>
                <w:b/>
                <w:bCs/>
                <w:color w:val="000000"/>
                <w:sz w:val="20"/>
                <w:szCs w:val="20"/>
              </w:rPr>
              <w:t>School Board Meeting -recommended activity</w:t>
            </w:r>
          </w:p>
        </w:tc>
        <w:tc>
          <w:tcPr>
            <w:tcW w:w="3609" w:type="dxa"/>
            <w:tcBorders>
              <w:top w:val="nil"/>
              <w:left w:val="nil"/>
              <w:bottom w:val="single" w:sz="8" w:space="0" w:color="auto"/>
              <w:right w:val="single" w:sz="8" w:space="0" w:color="auto"/>
            </w:tcBorders>
            <w:tcMar>
              <w:top w:w="0" w:type="dxa"/>
              <w:left w:w="108" w:type="dxa"/>
              <w:bottom w:w="0" w:type="dxa"/>
              <w:right w:w="108" w:type="dxa"/>
            </w:tcMar>
            <w:hideMark/>
          </w:tcPr>
          <w:p w:rsidR="007F3F23" w:rsidRPr="007F3F23" w:rsidRDefault="007F3F23" w:rsidP="007F3F23">
            <w:pPr>
              <w:spacing w:before="100" w:beforeAutospacing="1" w:after="100" w:afterAutospacing="1"/>
              <w:rPr>
                <w:rFonts w:ascii="Times" w:hAnsi="Times" w:cs="Times New Roman"/>
                <w:sz w:val="20"/>
                <w:szCs w:val="20"/>
              </w:rPr>
            </w:pPr>
            <w:r w:rsidRPr="007F3F23">
              <w:rPr>
                <w:rFonts w:ascii="Times" w:hAnsi="Times" w:cs="Times New Roman"/>
                <w:b/>
                <w:bCs/>
                <w:sz w:val="20"/>
                <w:szCs w:val="20"/>
              </w:rPr>
              <w:t xml:space="preserve">Chapter 3 Postings – Due: November 13 / Peer responses – Due: </w:t>
            </w:r>
            <w:proofErr w:type="gramStart"/>
            <w:r w:rsidRPr="007F3F23">
              <w:rPr>
                <w:rFonts w:ascii="Times" w:hAnsi="Times" w:cs="Times New Roman"/>
                <w:b/>
                <w:bCs/>
                <w:sz w:val="20"/>
                <w:szCs w:val="20"/>
              </w:rPr>
              <w:t>November  20</w:t>
            </w:r>
            <w:proofErr w:type="gramEnd"/>
          </w:p>
          <w:p w:rsidR="007F3F23" w:rsidRPr="007F3F23" w:rsidRDefault="007F3F23" w:rsidP="007F3F23">
            <w:pPr>
              <w:spacing w:before="100" w:beforeAutospacing="1" w:after="100" w:afterAutospacing="1"/>
              <w:rPr>
                <w:rFonts w:ascii="Times" w:hAnsi="Times" w:cs="Times New Roman"/>
                <w:sz w:val="20"/>
                <w:szCs w:val="20"/>
              </w:rPr>
            </w:pPr>
            <w:r w:rsidRPr="007F3F23">
              <w:rPr>
                <w:rFonts w:ascii="Times" w:hAnsi="Times" w:cs="Times New Roman"/>
                <w:b/>
                <w:bCs/>
                <w:sz w:val="20"/>
                <w:szCs w:val="20"/>
              </w:rPr>
              <w:t xml:space="preserve"> Reflect on the school culture in your organization and </w:t>
            </w:r>
            <w:r w:rsidRPr="007F3F23">
              <w:rPr>
                <w:rFonts w:ascii="Times" w:hAnsi="Times" w:cs="Times New Roman"/>
                <w:b/>
                <w:bCs/>
                <w:color w:val="000000"/>
                <w:sz w:val="20"/>
                <w:szCs w:val="20"/>
              </w:rPr>
              <w:t>write your philosophy of teaching and learning to put in your anthology due in March.</w:t>
            </w:r>
          </w:p>
          <w:p w:rsidR="007F3F23" w:rsidRPr="007F3F23" w:rsidRDefault="007F3F23" w:rsidP="007F3F23">
            <w:pPr>
              <w:spacing w:before="100" w:beforeAutospacing="1" w:after="100" w:afterAutospacing="1"/>
              <w:rPr>
                <w:rFonts w:ascii="Times" w:hAnsi="Times" w:cs="Times New Roman"/>
                <w:sz w:val="20"/>
                <w:szCs w:val="20"/>
              </w:rPr>
            </w:pPr>
            <w:r w:rsidRPr="007F3F23">
              <w:rPr>
                <w:rFonts w:ascii="Times" w:hAnsi="Times" w:cs="Times New Roman"/>
                <w:b/>
                <w:bCs/>
                <w:sz w:val="20"/>
                <w:szCs w:val="20"/>
              </w:rPr>
              <w:t xml:space="preserve">Turn in Log hours including reflections on two of your </w:t>
            </w:r>
            <w:proofErr w:type="gramStart"/>
            <w:r w:rsidRPr="007F3F23">
              <w:rPr>
                <w:rFonts w:ascii="Times" w:hAnsi="Times" w:cs="Times New Roman"/>
                <w:b/>
                <w:bCs/>
                <w:sz w:val="20"/>
                <w:szCs w:val="20"/>
              </w:rPr>
              <w:t>activities which</w:t>
            </w:r>
            <w:proofErr w:type="gramEnd"/>
            <w:r w:rsidRPr="007F3F23">
              <w:rPr>
                <w:rFonts w:ascii="Times" w:hAnsi="Times" w:cs="Times New Roman"/>
                <w:b/>
                <w:bCs/>
                <w:sz w:val="20"/>
                <w:szCs w:val="20"/>
              </w:rPr>
              <w:t xml:space="preserve"> relate to Chapter 3 content.</w:t>
            </w:r>
          </w:p>
        </w:tc>
      </w:tr>
      <w:tr w:rsidR="007F3F23" w:rsidRPr="007F3F23" w:rsidTr="007F3F23">
        <w:tc>
          <w:tcPr>
            <w:tcW w:w="17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3F23" w:rsidRPr="007F3F23" w:rsidRDefault="007F3F23" w:rsidP="007F3F23">
            <w:pPr>
              <w:ind w:left="630"/>
              <w:rPr>
                <w:rFonts w:ascii="Times" w:hAnsi="Times" w:cs="Times New Roman"/>
                <w:sz w:val="20"/>
                <w:szCs w:val="20"/>
              </w:rPr>
            </w:pPr>
            <w:r w:rsidRPr="007F3F23">
              <w:rPr>
                <w:rFonts w:ascii="Times" w:hAnsi="Times" w:cs="Times New Roman"/>
                <w:b/>
                <w:bCs/>
                <w:sz w:val="20"/>
                <w:szCs w:val="20"/>
              </w:rPr>
              <w:t>January</w:t>
            </w:r>
          </w:p>
        </w:tc>
        <w:tc>
          <w:tcPr>
            <w:tcW w:w="5680" w:type="dxa"/>
            <w:tcBorders>
              <w:top w:val="nil"/>
              <w:left w:val="nil"/>
              <w:bottom w:val="single" w:sz="8" w:space="0" w:color="auto"/>
              <w:right w:val="single" w:sz="8" w:space="0" w:color="auto"/>
            </w:tcBorders>
            <w:tcMar>
              <w:top w:w="0" w:type="dxa"/>
              <w:left w:w="108" w:type="dxa"/>
              <w:bottom w:w="0" w:type="dxa"/>
              <w:right w:w="108" w:type="dxa"/>
            </w:tcMar>
            <w:hideMark/>
          </w:tcPr>
          <w:p w:rsidR="007F3F23" w:rsidRPr="007F3F23" w:rsidRDefault="007F3F23" w:rsidP="007F3F23">
            <w:pPr>
              <w:spacing w:before="100" w:beforeAutospacing="1" w:after="100" w:afterAutospacing="1"/>
              <w:rPr>
                <w:rFonts w:ascii="Times" w:hAnsi="Times" w:cs="Times New Roman"/>
                <w:sz w:val="20"/>
                <w:szCs w:val="20"/>
              </w:rPr>
            </w:pPr>
            <w:r w:rsidRPr="007F3F23">
              <w:rPr>
                <w:rFonts w:ascii="Times" w:hAnsi="Times" w:cs="Times New Roman"/>
                <w:b/>
                <w:bCs/>
                <w:sz w:val="20"/>
                <w:szCs w:val="20"/>
              </w:rPr>
              <w:t>Chapter 4:  Managing Change</w:t>
            </w:r>
          </w:p>
          <w:p w:rsidR="007F3F23" w:rsidRPr="007F3F23" w:rsidRDefault="007F3F23" w:rsidP="007F3F23">
            <w:pPr>
              <w:spacing w:before="100" w:beforeAutospacing="1" w:after="100" w:afterAutospacing="1"/>
              <w:rPr>
                <w:rFonts w:ascii="Times" w:hAnsi="Times" w:cs="Times New Roman"/>
                <w:sz w:val="20"/>
                <w:szCs w:val="20"/>
              </w:rPr>
            </w:pPr>
            <w:r w:rsidRPr="007F3F23">
              <w:rPr>
                <w:rFonts w:ascii="Times" w:hAnsi="Times" w:cs="Times New Roman"/>
                <w:b/>
                <w:bCs/>
                <w:sz w:val="20"/>
                <w:szCs w:val="20"/>
              </w:rPr>
              <w:t xml:space="preserve">Post on </w:t>
            </w:r>
            <w:proofErr w:type="gramStart"/>
            <w:r w:rsidRPr="007F3F23">
              <w:rPr>
                <w:rFonts w:ascii="Times" w:hAnsi="Times" w:cs="Times New Roman"/>
                <w:b/>
                <w:bCs/>
                <w:sz w:val="20"/>
                <w:szCs w:val="20"/>
              </w:rPr>
              <w:t>Sakai  in</w:t>
            </w:r>
            <w:proofErr w:type="gramEnd"/>
            <w:r w:rsidRPr="007F3F23">
              <w:rPr>
                <w:rFonts w:ascii="Times" w:hAnsi="Times" w:cs="Times New Roman"/>
                <w:b/>
                <w:bCs/>
                <w:sz w:val="20"/>
                <w:szCs w:val="20"/>
              </w:rPr>
              <w:t xml:space="preserve"> reference to The Standards-Based Administrative Internship</w:t>
            </w:r>
          </w:p>
          <w:p w:rsidR="007F3F23" w:rsidRPr="007F3F23" w:rsidRDefault="007F3F23" w:rsidP="007F3F23">
            <w:pPr>
              <w:spacing w:before="100" w:beforeAutospacing="1" w:after="100" w:afterAutospacing="1"/>
              <w:rPr>
                <w:rFonts w:ascii="Times" w:hAnsi="Times" w:cs="Times New Roman"/>
                <w:sz w:val="20"/>
                <w:szCs w:val="20"/>
              </w:rPr>
            </w:pPr>
            <w:r w:rsidRPr="007F3F23">
              <w:rPr>
                <w:rFonts w:ascii="Times" w:hAnsi="Times" w:cs="Times New Roman"/>
                <w:b/>
                <w:bCs/>
                <w:sz w:val="20"/>
                <w:szCs w:val="20"/>
              </w:rPr>
              <w:t>Read under resources the two themes that</w:t>
            </w:r>
            <w:r w:rsidRPr="007F3F23">
              <w:rPr>
                <w:rFonts w:ascii="Times" w:hAnsi="Times" w:cs="Times New Roman"/>
                <w:b/>
                <w:bCs/>
                <w:color w:val="000000"/>
                <w:sz w:val="20"/>
                <w:szCs w:val="20"/>
              </w:rPr>
              <w:t xml:space="preserve"> dominate the teaching and the practice of management today </w:t>
            </w:r>
          </w:p>
          <w:p w:rsidR="007F3F23" w:rsidRPr="007F3F23" w:rsidRDefault="007F3F23" w:rsidP="007F3F23">
            <w:pPr>
              <w:spacing w:before="100" w:beforeAutospacing="1" w:after="100" w:afterAutospacing="1"/>
              <w:rPr>
                <w:rFonts w:ascii="Times" w:hAnsi="Times" w:cs="Times New Roman"/>
                <w:sz w:val="20"/>
                <w:szCs w:val="20"/>
              </w:rPr>
            </w:pPr>
            <w:r w:rsidRPr="007F3F23">
              <w:rPr>
                <w:rFonts w:ascii="Times" w:hAnsi="Times" w:cs="Times New Roman"/>
                <w:b/>
                <w:bCs/>
                <w:color w:val="000000"/>
                <w:sz w:val="20"/>
                <w:szCs w:val="20"/>
              </w:rPr>
              <w:t>Read reflect on outcomes 1-4 in Sakai under resources and read/reflect on sources on educational change, change process, theories, and practices</w:t>
            </w:r>
          </w:p>
        </w:tc>
        <w:tc>
          <w:tcPr>
            <w:tcW w:w="3609" w:type="dxa"/>
            <w:tcBorders>
              <w:top w:val="nil"/>
              <w:left w:val="nil"/>
              <w:bottom w:val="single" w:sz="8" w:space="0" w:color="auto"/>
              <w:right w:val="single" w:sz="8" w:space="0" w:color="auto"/>
            </w:tcBorders>
            <w:tcMar>
              <w:top w:w="0" w:type="dxa"/>
              <w:left w:w="108" w:type="dxa"/>
              <w:bottom w:w="0" w:type="dxa"/>
              <w:right w:w="108" w:type="dxa"/>
            </w:tcMar>
            <w:hideMark/>
          </w:tcPr>
          <w:p w:rsidR="007F3F23" w:rsidRPr="007F3F23" w:rsidRDefault="007F3F23" w:rsidP="007F3F23">
            <w:pPr>
              <w:spacing w:after="120"/>
              <w:rPr>
                <w:rFonts w:ascii="Times" w:hAnsi="Times" w:cs="Times New Roman"/>
                <w:sz w:val="20"/>
                <w:szCs w:val="20"/>
              </w:rPr>
            </w:pPr>
            <w:r w:rsidRPr="007F3F23">
              <w:rPr>
                <w:rFonts w:ascii="Times" w:hAnsi="Times" w:cs="Times New Roman"/>
                <w:b/>
                <w:bCs/>
                <w:sz w:val="20"/>
                <w:szCs w:val="20"/>
              </w:rPr>
              <w:t>Chapter 4 Postings-- Due: January 18 / Peer responses -- Due: January 21</w:t>
            </w:r>
          </w:p>
          <w:p w:rsidR="007F3F23" w:rsidRPr="007F3F23" w:rsidRDefault="007F3F23" w:rsidP="007F3F23">
            <w:pPr>
              <w:spacing w:before="100" w:beforeAutospacing="1" w:after="100" w:afterAutospacing="1"/>
              <w:rPr>
                <w:rFonts w:ascii="Times" w:hAnsi="Times" w:cs="Times New Roman"/>
                <w:sz w:val="20"/>
                <w:szCs w:val="20"/>
              </w:rPr>
            </w:pPr>
            <w:r w:rsidRPr="007F3F23">
              <w:rPr>
                <w:rFonts w:ascii="Times" w:hAnsi="Times" w:cs="Times New Roman"/>
                <w:b/>
                <w:bCs/>
                <w:color w:val="000000"/>
                <w:sz w:val="20"/>
                <w:szCs w:val="20"/>
              </w:rPr>
              <w:t>Read Chapter 4, pages 91 – 122.</w:t>
            </w:r>
          </w:p>
          <w:p w:rsidR="007F3F23" w:rsidRPr="007F3F23" w:rsidRDefault="007F3F23" w:rsidP="007F3F23">
            <w:pPr>
              <w:spacing w:before="100" w:beforeAutospacing="1" w:after="100" w:afterAutospacing="1"/>
              <w:rPr>
                <w:rFonts w:ascii="Times" w:hAnsi="Times" w:cs="Times New Roman"/>
                <w:sz w:val="20"/>
                <w:szCs w:val="20"/>
              </w:rPr>
            </w:pPr>
            <w:r w:rsidRPr="007F3F23">
              <w:rPr>
                <w:rFonts w:ascii="Times" w:hAnsi="Times" w:cs="Times New Roman"/>
                <w:b/>
                <w:bCs/>
                <w:color w:val="000000"/>
                <w:sz w:val="20"/>
                <w:szCs w:val="20"/>
              </w:rPr>
              <w:t>Read the study notes provided on-line under resources.</w:t>
            </w:r>
          </w:p>
          <w:p w:rsidR="007F3F23" w:rsidRPr="007F3F23" w:rsidRDefault="007F3F23" w:rsidP="007F3F23">
            <w:pPr>
              <w:spacing w:before="100" w:beforeAutospacing="1" w:after="100" w:afterAutospacing="1"/>
              <w:rPr>
                <w:rFonts w:ascii="Times" w:hAnsi="Times" w:cs="Times New Roman"/>
                <w:sz w:val="20"/>
                <w:szCs w:val="20"/>
              </w:rPr>
            </w:pPr>
            <w:r w:rsidRPr="007F3F23">
              <w:rPr>
                <w:rFonts w:ascii="Times" w:hAnsi="Times" w:cs="Times New Roman"/>
                <w:b/>
                <w:bCs/>
                <w:sz w:val="20"/>
                <w:szCs w:val="20"/>
              </w:rPr>
              <w:t xml:space="preserve">Turn in Log hours including reflections on two of your </w:t>
            </w:r>
            <w:proofErr w:type="gramStart"/>
            <w:r w:rsidRPr="007F3F23">
              <w:rPr>
                <w:rFonts w:ascii="Times" w:hAnsi="Times" w:cs="Times New Roman"/>
                <w:b/>
                <w:bCs/>
                <w:sz w:val="20"/>
                <w:szCs w:val="20"/>
              </w:rPr>
              <w:t>activities which</w:t>
            </w:r>
            <w:proofErr w:type="gramEnd"/>
            <w:r w:rsidRPr="007F3F23">
              <w:rPr>
                <w:rFonts w:ascii="Times" w:hAnsi="Times" w:cs="Times New Roman"/>
                <w:b/>
                <w:bCs/>
                <w:sz w:val="20"/>
                <w:szCs w:val="20"/>
              </w:rPr>
              <w:t xml:space="preserve"> relate to Chapter 4 content.</w:t>
            </w:r>
          </w:p>
        </w:tc>
      </w:tr>
      <w:tr w:rsidR="007F3F23" w:rsidRPr="007F3F23" w:rsidTr="007F3F23">
        <w:trPr>
          <w:trHeight w:val="1875"/>
        </w:trPr>
        <w:tc>
          <w:tcPr>
            <w:tcW w:w="17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3F23" w:rsidRPr="007F3F23" w:rsidRDefault="007F3F23" w:rsidP="007F3F23">
            <w:pPr>
              <w:ind w:left="630"/>
              <w:rPr>
                <w:rFonts w:ascii="Times" w:hAnsi="Times" w:cs="Times New Roman"/>
                <w:sz w:val="20"/>
                <w:szCs w:val="20"/>
              </w:rPr>
            </w:pPr>
            <w:r w:rsidRPr="007F3F23">
              <w:rPr>
                <w:rFonts w:ascii="Times" w:hAnsi="Times" w:cs="Times New Roman"/>
                <w:b/>
                <w:bCs/>
                <w:sz w:val="20"/>
                <w:szCs w:val="20"/>
              </w:rPr>
              <w:t>February</w:t>
            </w:r>
          </w:p>
        </w:tc>
        <w:tc>
          <w:tcPr>
            <w:tcW w:w="5680" w:type="dxa"/>
            <w:tcBorders>
              <w:top w:val="nil"/>
              <w:left w:val="nil"/>
              <w:bottom w:val="single" w:sz="8" w:space="0" w:color="auto"/>
              <w:right w:val="single" w:sz="8" w:space="0" w:color="auto"/>
            </w:tcBorders>
            <w:tcMar>
              <w:top w:w="0" w:type="dxa"/>
              <w:left w:w="108" w:type="dxa"/>
              <w:bottom w:w="0" w:type="dxa"/>
              <w:right w:w="108" w:type="dxa"/>
            </w:tcMar>
            <w:hideMark/>
          </w:tcPr>
          <w:p w:rsidR="007F3F23" w:rsidRPr="007F3F23" w:rsidRDefault="007F3F23" w:rsidP="007F3F23">
            <w:pPr>
              <w:spacing w:before="100" w:beforeAutospacing="1" w:after="100" w:afterAutospacing="1"/>
              <w:rPr>
                <w:rFonts w:ascii="Times" w:hAnsi="Times" w:cs="Times New Roman"/>
                <w:sz w:val="20"/>
                <w:szCs w:val="20"/>
              </w:rPr>
            </w:pPr>
            <w:r w:rsidRPr="007F3F23">
              <w:rPr>
                <w:rFonts w:ascii="Times" w:hAnsi="Times" w:cs="Times New Roman"/>
                <w:b/>
                <w:bCs/>
                <w:sz w:val="20"/>
                <w:szCs w:val="20"/>
              </w:rPr>
              <w:t>Chapter 5:  Developing Collaborative Partnerships</w:t>
            </w:r>
          </w:p>
          <w:p w:rsidR="007F3F23" w:rsidRPr="007F3F23" w:rsidRDefault="007F3F23" w:rsidP="007F3F23">
            <w:pPr>
              <w:spacing w:before="100" w:beforeAutospacing="1" w:after="100" w:afterAutospacing="1"/>
              <w:rPr>
                <w:rFonts w:ascii="Times" w:hAnsi="Times" w:cs="Times New Roman"/>
                <w:sz w:val="20"/>
                <w:szCs w:val="20"/>
              </w:rPr>
            </w:pPr>
            <w:r w:rsidRPr="007F3F23">
              <w:rPr>
                <w:rFonts w:ascii="Times" w:hAnsi="Times" w:cs="Times New Roman"/>
                <w:b/>
                <w:bCs/>
                <w:sz w:val="20"/>
                <w:szCs w:val="20"/>
              </w:rPr>
              <w:t>Post on Sakai in reference to Chapter 5 in The Standards-Based Administrative Internship</w:t>
            </w:r>
          </w:p>
          <w:p w:rsidR="007F3F23" w:rsidRPr="007F3F23" w:rsidRDefault="007F3F23" w:rsidP="007F3F23">
            <w:pPr>
              <w:spacing w:before="100" w:beforeAutospacing="1" w:after="100" w:afterAutospacing="1"/>
              <w:rPr>
                <w:rFonts w:ascii="Times" w:hAnsi="Times" w:cs="Times New Roman"/>
                <w:sz w:val="20"/>
                <w:szCs w:val="20"/>
              </w:rPr>
            </w:pPr>
            <w:r w:rsidRPr="007F3F23">
              <w:rPr>
                <w:rFonts w:ascii="Times" w:hAnsi="Times" w:cs="Times New Roman"/>
                <w:b/>
                <w:bCs/>
                <w:sz w:val="20"/>
                <w:szCs w:val="20"/>
              </w:rPr>
              <w:t>Read under resources developing collaborative partnerships and outcomes 1-4.</w:t>
            </w:r>
          </w:p>
          <w:p w:rsidR="007F3F23" w:rsidRPr="007F3F23" w:rsidRDefault="007F3F23" w:rsidP="007F3F23">
            <w:pPr>
              <w:spacing w:before="100" w:beforeAutospacing="1" w:after="100" w:afterAutospacing="1"/>
              <w:rPr>
                <w:rFonts w:ascii="Times" w:hAnsi="Times" w:cs="Times New Roman"/>
                <w:sz w:val="20"/>
                <w:szCs w:val="20"/>
              </w:rPr>
            </w:pPr>
            <w:r w:rsidRPr="007F3F23">
              <w:rPr>
                <w:rFonts w:ascii="Times" w:hAnsi="Times" w:cs="Times New Roman"/>
                <w:b/>
                <w:bCs/>
                <w:sz w:val="20"/>
                <w:szCs w:val="20"/>
              </w:rPr>
              <w:t>Read/reflect on all of the material on collaboration in Sakai under resources.</w:t>
            </w:r>
          </w:p>
          <w:p w:rsidR="007F3F23" w:rsidRPr="007F3F23" w:rsidRDefault="007F3F23" w:rsidP="007F3F23">
            <w:pPr>
              <w:spacing w:before="100" w:beforeAutospacing="1" w:after="100" w:afterAutospacing="1"/>
              <w:rPr>
                <w:rFonts w:ascii="Times" w:hAnsi="Times" w:cs="Times New Roman"/>
                <w:sz w:val="20"/>
                <w:szCs w:val="20"/>
              </w:rPr>
            </w:pPr>
            <w:r w:rsidRPr="007F3F23">
              <w:rPr>
                <w:rFonts w:ascii="Times" w:hAnsi="Times" w:cs="Times New Roman"/>
                <w:b/>
                <w:bCs/>
                <w:color w:val="000000"/>
                <w:sz w:val="20"/>
                <w:szCs w:val="20"/>
              </w:rPr>
              <w:t>School Board Meeting -recommended activity</w:t>
            </w:r>
          </w:p>
        </w:tc>
        <w:tc>
          <w:tcPr>
            <w:tcW w:w="3609" w:type="dxa"/>
            <w:tcBorders>
              <w:top w:val="nil"/>
              <w:left w:val="nil"/>
              <w:bottom w:val="single" w:sz="8" w:space="0" w:color="auto"/>
              <w:right w:val="single" w:sz="8" w:space="0" w:color="auto"/>
            </w:tcBorders>
            <w:tcMar>
              <w:top w:w="0" w:type="dxa"/>
              <w:left w:w="108" w:type="dxa"/>
              <w:bottom w:w="0" w:type="dxa"/>
              <w:right w:w="108" w:type="dxa"/>
            </w:tcMar>
            <w:hideMark/>
          </w:tcPr>
          <w:p w:rsidR="007F3F23" w:rsidRPr="007F3F23" w:rsidRDefault="007F3F23" w:rsidP="007F3F23">
            <w:pPr>
              <w:spacing w:after="120"/>
              <w:rPr>
                <w:rFonts w:ascii="Times" w:hAnsi="Times" w:cs="Times New Roman"/>
                <w:sz w:val="20"/>
                <w:szCs w:val="20"/>
              </w:rPr>
            </w:pPr>
            <w:r w:rsidRPr="007F3F23">
              <w:rPr>
                <w:rFonts w:ascii="Times" w:hAnsi="Times" w:cs="Times New Roman"/>
                <w:b/>
                <w:bCs/>
                <w:sz w:val="20"/>
                <w:szCs w:val="20"/>
              </w:rPr>
              <w:t>Chapter 5 Postings -- Due: February 12 / Peer responses -- Due: Feb 19</w:t>
            </w:r>
          </w:p>
          <w:p w:rsidR="007F3F23" w:rsidRPr="007F3F23" w:rsidRDefault="007F3F23" w:rsidP="007F3F23">
            <w:pPr>
              <w:spacing w:before="100" w:beforeAutospacing="1" w:after="100" w:afterAutospacing="1"/>
              <w:rPr>
                <w:rFonts w:ascii="Times" w:hAnsi="Times" w:cs="Times New Roman"/>
                <w:sz w:val="20"/>
                <w:szCs w:val="20"/>
              </w:rPr>
            </w:pPr>
            <w:r w:rsidRPr="007F3F23">
              <w:rPr>
                <w:rFonts w:ascii="Times" w:hAnsi="Times" w:cs="Times New Roman"/>
                <w:b/>
                <w:bCs/>
                <w:color w:val="000000"/>
                <w:sz w:val="20"/>
                <w:szCs w:val="20"/>
              </w:rPr>
              <w:t>Discuss collaboration and/or collegiality on the discussion board.  The discussion may include how to collaborate with outside agencies such as police, health and human services, court system, etc.</w:t>
            </w:r>
          </w:p>
          <w:p w:rsidR="007F3F23" w:rsidRPr="007F3F23" w:rsidRDefault="007F3F23" w:rsidP="007F3F23">
            <w:pPr>
              <w:spacing w:before="100" w:beforeAutospacing="1" w:after="100" w:afterAutospacing="1"/>
              <w:rPr>
                <w:rFonts w:ascii="Times" w:hAnsi="Times" w:cs="Times New Roman"/>
                <w:sz w:val="20"/>
                <w:szCs w:val="20"/>
              </w:rPr>
            </w:pPr>
            <w:r w:rsidRPr="007F3F23">
              <w:rPr>
                <w:rFonts w:ascii="Times" w:hAnsi="Times" w:cs="Times New Roman"/>
                <w:b/>
                <w:bCs/>
                <w:sz w:val="20"/>
                <w:szCs w:val="20"/>
              </w:rPr>
              <w:t xml:space="preserve">Turn in Log hours including reflections on two of your </w:t>
            </w:r>
            <w:proofErr w:type="gramStart"/>
            <w:r w:rsidRPr="007F3F23">
              <w:rPr>
                <w:rFonts w:ascii="Times" w:hAnsi="Times" w:cs="Times New Roman"/>
                <w:b/>
                <w:bCs/>
                <w:sz w:val="20"/>
                <w:szCs w:val="20"/>
              </w:rPr>
              <w:t>activities which</w:t>
            </w:r>
            <w:proofErr w:type="gramEnd"/>
            <w:r w:rsidRPr="007F3F23">
              <w:rPr>
                <w:rFonts w:ascii="Times" w:hAnsi="Times" w:cs="Times New Roman"/>
                <w:b/>
                <w:bCs/>
                <w:sz w:val="20"/>
                <w:szCs w:val="20"/>
              </w:rPr>
              <w:t xml:space="preserve"> relate to Chapter 5 content.</w:t>
            </w:r>
          </w:p>
        </w:tc>
      </w:tr>
      <w:tr w:rsidR="007F3F23" w:rsidRPr="007F3F23" w:rsidTr="007F3F23">
        <w:tc>
          <w:tcPr>
            <w:tcW w:w="17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3F23" w:rsidRPr="007F3F23" w:rsidRDefault="007F3F23" w:rsidP="007F3F23">
            <w:pPr>
              <w:ind w:left="630"/>
              <w:rPr>
                <w:rFonts w:ascii="Times" w:hAnsi="Times" w:cs="Times New Roman"/>
                <w:sz w:val="20"/>
                <w:szCs w:val="20"/>
              </w:rPr>
            </w:pPr>
            <w:r w:rsidRPr="007F3F23">
              <w:rPr>
                <w:rFonts w:ascii="Times" w:hAnsi="Times" w:cs="Times New Roman"/>
                <w:b/>
                <w:bCs/>
                <w:sz w:val="20"/>
                <w:szCs w:val="20"/>
              </w:rPr>
              <w:t>March</w:t>
            </w:r>
          </w:p>
        </w:tc>
        <w:tc>
          <w:tcPr>
            <w:tcW w:w="5680" w:type="dxa"/>
            <w:tcBorders>
              <w:top w:val="nil"/>
              <w:left w:val="nil"/>
              <w:bottom w:val="single" w:sz="8" w:space="0" w:color="auto"/>
              <w:right w:val="single" w:sz="8" w:space="0" w:color="auto"/>
            </w:tcBorders>
            <w:tcMar>
              <w:top w:w="0" w:type="dxa"/>
              <w:left w:w="108" w:type="dxa"/>
              <w:bottom w:w="0" w:type="dxa"/>
              <w:right w:w="108" w:type="dxa"/>
            </w:tcMar>
            <w:hideMark/>
          </w:tcPr>
          <w:p w:rsidR="007F3F23" w:rsidRPr="007F3F23" w:rsidRDefault="007F3F23" w:rsidP="007F3F23">
            <w:pPr>
              <w:spacing w:before="100" w:beforeAutospacing="1" w:after="100" w:afterAutospacing="1"/>
              <w:rPr>
                <w:rFonts w:ascii="Times" w:hAnsi="Times" w:cs="Times New Roman"/>
                <w:sz w:val="20"/>
                <w:szCs w:val="20"/>
              </w:rPr>
            </w:pPr>
            <w:r w:rsidRPr="007F3F23">
              <w:rPr>
                <w:rFonts w:ascii="Times" w:hAnsi="Times" w:cs="Times New Roman"/>
                <w:b/>
                <w:bCs/>
                <w:sz w:val="20"/>
                <w:szCs w:val="20"/>
              </w:rPr>
              <w:t>Chapter 6:  Demonstrate Ethical Leadership</w:t>
            </w:r>
          </w:p>
          <w:p w:rsidR="007F3F23" w:rsidRPr="007F3F23" w:rsidRDefault="007F3F23" w:rsidP="007F3F23">
            <w:pPr>
              <w:spacing w:before="100" w:beforeAutospacing="1" w:after="100" w:afterAutospacing="1"/>
              <w:rPr>
                <w:rFonts w:ascii="Times" w:hAnsi="Times" w:cs="Times New Roman"/>
                <w:sz w:val="20"/>
                <w:szCs w:val="20"/>
              </w:rPr>
            </w:pPr>
            <w:r w:rsidRPr="007F3F23">
              <w:rPr>
                <w:rFonts w:ascii="Times" w:hAnsi="Times" w:cs="Times New Roman"/>
                <w:b/>
                <w:bCs/>
                <w:sz w:val="20"/>
                <w:szCs w:val="20"/>
              </w:rPr>
              <w:t xml:space="preserve">Post on </w:t>
            </w:r>
            <w:proofErr w:type="gramStart"/>
            <w:r w:rsidRPr="007F3F23">
              <w:rPr>
                <w:rFonts w:ascii="Times" w:hAnsi="Times" w:cs="Times New Roman"/>
                <w:b/>
                <w:bCs/>
                <w:sz w:val="20"/>
                <w:szCs w:val="20"/>
              </w:rPr>
              <w:t>Sakai  in</w:t>
            </w:r>
            <w:proofErr w:type="gramEnd"/>
            <w:r w:rsidRPr="007F3F23">
              <w:rPr>
                <w:rFonts w:ascii="Times" w:hAnsi="Times" w:cs="Times New Roman"/>
                <w:b/>
                <w:bCs/>
                <w:sz w:val="20"/>
                <w:szCs w:val="20"/>
              </w:rPr>
              <w:t xml:space="preserve"> reference to Chapter 6 of The Standards-Based Administrative Internship</w:t>
            </w:r>
          </w:p>
          <w:p w:rsidR="007F3F23" w:rsidRPr="007F3F23" w:rsidRDefault="007F3F23" w:rsidP="007F3F23">
            <w:pPr>
              <w:spacing w:before="100" w:beforeAutospacing="1" w:after="100" w:afterAutospacing="1"/>
              <w:rPr>
                <w:rFonts w:ascii="Times" w:hAnsi="Times" w:cs="Times New Roman"/>
                <w:sz w:val="20"/>
                <w:szCs w:val="20"/>
              </w:rPr>
            </w:pPr>
            <w:r w:rsidRPr="007F3F23">
              <w:rPr>
                <w:rFonts w:ascii="Times" w:hAnsi="Times" w:cs="Times New Roman"/>
                <w:b/>
                <w:bCs/>
                <w:sz w:val="20"/>
                <w:szCs w:val="20"/>
              </w:rPr>
              <w:t>Read all of the material in Sakai in the overview, outcomes, and ethical responsibilities, under resources on ethical leadership</w:t>
            </w:r>
          </w:p>
          <w:p w:rsidR="007F3F23" w:rsidRPr="007F3F23" w:rsidRDefault="007F3F23" w:rsidP="007F3F23">
            <w:pPr>
              <w:spacing w:before="100" w:beforeAutospacing="1" w:after="100" w:afterAutospacing="1"/>
              <w:rPr>
                <w:rFonts w:ascii="Times" w:hAnsi="Times" w:cs="Times New Roman"/>
                <w:sz w:val="20"/>
                <w:szCs w:val="20"/>
              </w:rPr>
            </w:pPr>
            <w:r w:rsidRPr="007F3F23">
              <w:rPr>
                <w:rFonts w:ascii="Times" w:hAnsi="Times" w:cs="Times New Roman"/>
                <w:b/>
                <w:bCs/>
                <w:color w:val="000000"/>
                <w:sz w:val="20"/>
                <w:szCs w:val="20"/>
              </w:rPr>
              <w:t>Prior to posting read/reflect on Ethical Leadership and Leading Schools in Context on the discussion board.</w:t>
            </w:r>
          </w:p>
          <w:p w:rsidR="007F3F23" w:rsidRPr="007F3F23" w:rsidRDefault="007F3F23" w:rsidP="007F3F23">
            <w:pPr>
              <w:spacing w:before="100" w:beforeAutospacing="1" w:after="100" w:afterAutospacing="1"/>
              <w:rPr>
                <w:rFonts w:ascii="Times" w:hAnsi="Times" w:cs="Times New Roman"/>
                <w:sz w:val="20"/>
                <w:szCs w:val="20"/>
              </w:rPr>
            </w:pPr>
            <w:r w:rsidRPr="007F3F23">
              <w:rPr>
                <w:rFonts w:ascii="Times" w:hAnsi="Times" w:cs="Times New Roman"/>
                <w:b/>
                <w:bCs/>
                <w:color w:val="000000"/>
                <w:sz w:val="20"/>
                <w:szCs w:val="20"/>
              </w:rPr>
              <w:t xml:space="preserve">March 21, 2013 will be the second required face-to-face/video conference meeting at Chadron State college. </w:t>
            </w:r>
          </w:p>
        </w:tc>
        <w:tc>
          <w:tcPr>
            <w:tcW w:w="3609" w:type="dxa"/>
            <w:tcBorders>
              <w:top w:val="nil"/>
              <w:left w:val="nil"/>
              <w:bottom w:val="single" w:sz="8" w:space="0" w:color="auto"/>
              <w:right w:val="single" w:sz="8" w:space="0" w:color="auto"/>
            </w:tcBorders>
            <w:tcMar>
              <w:top w:w="0" w:type="dxa"/>
              <w:left w:w="108" w:type="dxa"/>
              <w:bottom w:w="0" w:type="dxa"/>
              <w:right w:w="108" w:type="dxa"/>
            </w:tcMar>
            <w:hideMark/>
          </w:tcPr>
          <w:p w:rsidR="007F3F23" w:rsidRPr="007F3F23" w:rsidRDefault="007F3F23" w:rsidP="007F3F23">
            <w:pPr>
              <w:spacing w:after="120"/>
              <w:rPr>
                <w:rFonts w:ascii="Times" w:hAnsi="Times" w:cs="Times New Roman"/>
                <w:sz w:val="20"/>
                <w:szCs w:val="20"/>
              </w:rPr>
            </w:pPr>
            <w:r w:rsidRPr="007F3F23">
              <w:rPr>
                <w:rFonts w:ascii="Times" w:hAnsi="Times" w:cs="Times New Roman"/>
                <w:b/>
                <w:bCs/>
                <w:sz w:val="20"/>
                <w:szCs w:val="20"/>
              </w:rPr>
              <w:t>Chapter 6 Postings -- Due: March 12 / Peer responses Due March 19</w:t>
            </w:r>
          </w:p>
          <w:p w:rsidR="007F3F23" w:rsidRPr="007F3F23" w:rsidRDefault="007F3F23" w:rsidP="007F3F23">
            <w:pPr>
              <w:spacing w:before="100" w:beforeAutospacing="1" w:after="100" w:afterAutospacing="1"/>
              <w:rPr>
                <w:rFonts w:ascii="Times" w:hAnsi="Times" w:cs="Times New Roman"/>
                <w:sz w:val="20"/>
                <w:szCs w:val="20"/>
              </w:rPr>
            </w:pPr>
            <w:r w:rsidRPr="007F3F23">
              <w:rPr>
                <w:rFonts w:ascii="Times" w:hAnsi="Times" w:cs="Times New Roman"/>
                <w:b/>
                <w:bCs/>
                <w:color w:val="000000"/>
                <w:sz w:val="20"/>
                <w:szCs w:val="20"/>
              </w:rPr>
              <w:t>Be prepared to share some of your practicum/internship experiences and/or your electronic anthology. Prior to class, check to see that you have everything in the anthology in the correct order.  Use the anthology checklist under Course Tools in Resources.</w:t>
            </w:r>
          </w:p>
          <w:p w:rsidR="007F3F23" w:rsidRPr="007F3F23" w:rsidRDefault="007F3F23" w:rsidP="007F3F23">
            <w:pPr>
              <w:spacing w:before="100" w:beforeAutospacing="1" w:after="100" w:afterAutospacing="1"/>
              <w:rPr>
                <w:rFonts w:ascii="Times" w:hAnsi="Times" w:cs="Times New Roman"/>
                <w:sz w:val="20"/>
                <w:szCs w:val="20"/>
              </w:rPr>
            </w:pPr>
            <w:r w:rsidRPr="007F3F23">
              <w:rPr>
                <w:rFonts w:ascii="Times" w:hAnsi="Times" w:cs="Times New Roman"/>
                <w:b/>
                <w:bCs/>
                <w:sz w:val="20"/>
                <w:szCs w:val="20"/>
              </w:rPr>
              <w:t xml:space="preserve">Turn in Log hours including reflections on two of your </w:t>
            </w:r>
            <w:proofErr w:type="gramStart"/>
            <w:r w:rsidRPr="007F3F23">
              <w:rPr>
                <w:rFonts w:ascii="Times" w:hAnsi="Times" w:cs="Times New Roman"/>
                <w:b/>
                <w:bCs/>
                <w:sz w:val="20"/>
                <w:szCs w:val="20"/>
              </w:rPr>
              <w:t>activities which</w:t>
            </w:r>
            <w:proofErr w:type="gramEnd"/>
            <w:r w:rsidRPr="007F3F23">
              <w:rPr>
                <w:rFonts w:ascii="Times" w:hAnsi="Times" w:cs="Times New Roman"/>
                <w:b/>
                <w:bCs/>
                <w:sz w:val="20"/>
                <w:szCs w:val="20"/>
              </w:rPr>
              <w:t xml:space="preserve"> relate to Chapter 6 content.</w:t>
            </w:r>
          </w:p>
          <w:p w:rsidR="007F3F23" w:rsidRPr="007F3F23" w:rsidRDefault="007F3F23" w:rsidP="007F3F23">
            <w:pPr>
              <w:spacing w:after="120"/>
              <w:rPr>
                <w:rFonts w:ascii="Times" w:hAnsi="Times" w:cs="Times New Roman"/>
                <w:sz w:val="20"/>
                <w:szCs w:val="20"/>
              </w:rPr>
            </w:pPr>
            <w:r w:rsidRPr="007F3F23">
              <w:rPr>
                <w:rFonts w:ascii="Times" w:hAnsi="Times" w:cs="Times New Roman"/>
                <w:b/>
                <w:bCs/>
                <w:color w:val="000000"/>
                <w:sz w:val="20"/>
                <w:szCs w:val="20"/>
              </w:rPr>
              <w:t>Your supervisors' evaluations should either be sent to CSC or brought to class at this time.  Some supervisors may share their results.  Others want the information to remain confidential.  At least 1 evaluation should be turned in at this time.</w:t>
            </w:r>
          </w:p>
        </w:tc>
      </w:tr>
      <w:tr w:rsidR="007F3F23" w:rsidRPr="007F3F23" w:rsidTr="007F3F23">
        <w:tc>
          <w:tcPr>
            <w:tcW w:w="17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3F23" w:rsidRPr="007F3F23" w:rsidRDefault="007F3F23" w:rsidP="007F3F23">
            <w:pPr>
              <w:ind w:left="630"/>
              <w:rPr>
                <w:rFonts w:ascii="Times" w:hAnsi="Times" w:cs="Times New Roman"/>
                <w:sz w:val="20"/>
                <w:szCs w:val="20"/>
              </w:rPr>
            </w:pPr>
            <w:r w:rsidRPr="007F3F23">
              <w:rPr>
                <w:rFonts w:ascii="Times" w:hAnsi="Times" w:cs="Times New Roman"/>
                <w:b/>
                <w:bCs/>
                <w:sz w:val="20"/>
                <w:szCs w:val="20"/>
              </w:rPr>
              <w:t>April</w:t>
            </w:r>
          </w:p>
        </w:tc>
        <w:tc>
          <w:tcPr>
            <w:tcW w:w="5680" w:type="dxa"/>
            <w:tcBorders>
              <w:top w:val="nil"/>
              <w:left w:val="nil"/>
              <w:bottom w:val="single" w:sz="8" w:space="0" w:color="auto"/>
              <w:right w:val="single" w:sz="8" w:space="0" w:color="auto"/>
            </w:tcBorders>
            <w:tcMar>
              <w:top w:w="0" w:type="dxa"/>
              <w:left w:w="108" w:type="dxa"/>
              <w:bottom w:w="0" w:type="dxa"/>
              <w:right w:w="108" w:type="dxa"/>
            </w:tcMar>
            <w:hideMark/>
          </w:tcPr>
          <w:p w:rsidR="007F3F23" w:rsidRPr="007F3F23" w:rsidRDefault="007F3F23" w:rsidP="007F3F23">
            <w:pPr>
              <w:spacing w:before="100" w:beforeAutospacing="1" w:after="100" w:afterAutospacing="1"/>
              <w:rPr>
                <w:rFonts w:ascii="Times" w:hAnsi="Times" w:cs="Times New Roman"/>
                <w:sz w:val="20"/>
                <w:szCs w:val="20"/>
              </w:rPr>
            </w:pPr>
            <w:r w:rsidRPr="007F3F23">
              <w:rPr>
                <w:rFonts w:ascii="Times" w:hAnsi="Times" w:cs="Times New Roman"/>
                <w:b/>
                <w:bCs/>
                <w:sz w:val="20"/>
                <w:szCs w:val="20"/>
              </w:rPr>
              <w:t>Chapter 7:  Leading Schools in Context</w:t>
            </w:r>
          </w:p>
          <w:p w:rsidR="007F3F23" w:rsidRPr="007F3F23" w:rsidRDefault="007F3F23" w:rsidP="007F3F23">
            <w:pPr>
              <w:spacing w:before="100" w:beforeAutospacing="1" w:after="100" w:afterAutospacing="1"/>
              <w:rPr>
                <w:rFonts w:ascii="Times" w:hAnsi="Times" w:cs="Times New Roman"/>
                <w:sz w:val="20"/>
                <w:szCs w:val="20"/>
              </w:rPr>
            </w:pPr>
            <w:r w:rsidRPr="007F3F23">
              <w:rPr>
                <w:rFonts w:ascii="Times" w:hAnsi="Times" w:cs="Times New Roman"/>
                <w:b/>
                <w:bCs/>
                <w:sz w:val="20"/>
                <w:szCs w:val="20"/>
              </w:rPr>
              <w:t>Post on Sakai in reference to Chapter 7 in The Standards-Based Administrative Internship</w:t>
            </w:r>
          </w:p>
          <w:p w:rsidR="007F3F23" w:rsidRPr="007F3F23" w:rsidRDefault="007F3F23" w:rsidP="007F3F23">
            <w:pPr>
              <w:spacing w:before="100" w:beforeAutospacing="1" w:after="100" w:afterAutospacing="1"/>
              <w:rPr>
                <w:rFonts w:ascii="Times" w:hAnsi="Times" w:cs="Times New Roman"/>
                <w:sz w:val="20"/>
                <w:szCs w:val="20"/>
              </w:rPr>
            </w:pPr>
            <w:r w:rsidRPr="007F3F23">
              <w:rPr>
                <w:rFonts w:ascii="Times" w:hAnsi="Times" w:cs="Times New Roman"/>
                <w:b/>
                <w:bCs/>
                <w:sz w:val="20"/>
                <w:szCs w:val="20"/>
              </w:rPr>
              <w:t>Read/reflect on the statement of ethics for school administrators in Sakai under Resources.</w:t>
            </w:r>
          </w:p>
        </w:tc>
        <w:tc>
          <w:tcPr>
            <w:tcW w:w="3609" w:type="dxa"/>
            <w:tcBorders>
              <w:top w:val="nil"/>
              <w:left w:val="nil"/>
              <w:bottom w:val="single" w:sz="8" w:space="0" w:color="auto"/>
              <w:right w:val="single" w:sz="8" w:space="0" w:color="auto"/>
            </w:tcBorders>
            <w:tcMar>
              <w:top w:w="0" w:type="dxa"/>
              <w:left w:w="108" w:type="dxa"/>
              <w:bottom w:w="0" w:type="dxa"/>
              <w:right w:w="108" w:type="dxa"/>
            </w:tcMar>
            <w:hideMark/>
          </w:tcPr>
          <w:p w:rsidR="007F3F23" w:rsidRPr="007F3F23" w:rsidRDefault="007F3F23" w:rsidP="007F3F23">
            <w:pPr>
              <w:spacing w:after="120"/>
              <w:rPr>
                <w:rFonts w:ascii="Times" w:hAnsi="Times" w:cs="Times New Roman"/>
                <w:sz w:val="20"/>
                <w:szCs w:val="20"/>
              </w:rPr>
            </w:pPr>
            <w:r w:rsidRPr="007F3F23">
              <w:rPr>
                <w:rFonts w:ascii="Times" w:hAnsi="Times" w:cs="Times New Roman"/>
                <w:b/>
                <w:bCs/>
                <w:sz w:val="20"/>
                <w:szCs w:val="20"/>
              </w:rPr>
              <w:t>Chapter 7 Postings -- Due: April 9 / Peer responses -- Due: April 16</w:t>
            </w:r>
          </w:p>
          <w:p w:rsidR="007F3F23" w:rsidRPr="007F3F23" w:rsidRDefault="007F3F23" w:rsidP="007F3F23">
            <w:pPr>
              <w:spacing w:before="100" w:beforeAutospacing="1" w:after="100" w:afterAutospacing="1"/>
              <w:rPr>
                <w:rFonts w:ascii="Times" w:hAnsi="Times" w:cs="Times New Roman"/>
                <w:sz w:val="20"/>
                <w:szCs w:val="20"/>
              </w:rPr>
            </w:pPr>
            <w:r w:rsidRPr="007F3F23">
              <w:rPr>
                <w:rFonts w:ascii="Times" w:hAnsi="Times" w:cs="Times New Roman"/>
                <w:b/>
                <w:bCs/>
                <w:sz w:val="20"/>
                <w:szCs w:val="20"/>
              </w:rPr>
              <w:t>Discuss ethical leadership and how you can influence various groups outside of and within the school.</w:t>
            </w:r>
          </w:p>
          <w:p w:rsidR="007F3F23" w:rsidRPr="007F3F23" w:rsidRDefault="007F3F23" w:rsidP="007F3F23">
            <w:pPr>
              <w:spacing w:before="100" w:beforeAutospacing="1" w:after="100" w:afterAutospacing="1"/>
              <w:rPr>
                <w:rFonts w:ascii="Times" w:hAnsi="Times" w:cs="Times New Roman"/>
                <w:sz w:val="20"/>
                <w:szCs w:val="20"/>
              </w:rPr>
            </w:pPr>
            <w:r w:rsidRPr="007F3F23">
              <w:rPr>
                <w:rFonts w:ascii="Times" w:hAnsi="Times" w:cs="Times New Roman"/>
                <w:b/>
                <w:bCs/>
                <w:sz w:val="20"/>
                <w:szCs w:val="20"/>
              </w:rPr>
              <w:t xml:space="preserve">Add your Log hours including reflections on two of your </w:t>
            </w:r>
            <w:proofErr w:type="gramStart"/>
            <w:r w:rsidRPr="007F3F23">
              <w:rPr>
                <w:rFonts w:ascii="Times" w:hAnsi="Times" w:cs="Times New Roman"/>
                <w:b/>
                <w:bCs/>
                <w:sz w:val="20"/>
                <w:szCs w:val="20"/>
              </w:rPr>
              <w:t>activities which</w:t>
            </w:r>
            <w:proofErr w:type="gramEnd"/>
            <w:r w:rsidRPr="007F3F23">
              <w:rPr>
                <w:rFonts w:ascii="Times" w:hAnsi="Times" w:cs="Times New Roman"/>
                <w:b/>
                <w:bCs/>
                <w:sz w:val="20"/>
                <w:szCs w:val="20"/>
              </w:rPr>
              <w:t xml:space="preserve"> relate to Chapter 7 content to your anthology and submit a link or copy of your electronic anthology by April 25.</w:t>
            </w:r>
          </w:p>
        </w:tc>
      </w:tr>
    </w:tbl>
    <w:p w:rsidR="007F3F23" w:rsidRPr="007F3F23" w:rsidRDefault="007F3F23" w:rsidP="007F3F23">
      <w:pPr>
        <w:spacing w:before="100" w:beforeAutospacing="1" w:after="100" w:afterAutospacing="1"/>
        <w:rPr>
          <w:rFonts w:ascii="Times" w:hAnsi="Times" w:cs="Times New Roman"/>
          <w:sz w:val="20"/>
          <w:szCs w:val="20"/>
        </w:rPr>
      </w:pPr>
      <w:r w:rsidRPr="007F3F23">
        <w:rPr>
          <w:rFonts w:ascii="Times" w:hAnsi="Times" w:cs="Times New Roman"/>
          <w:b/>
          <w:bCs/>
          <w:sz w:val="20"/>
          <w:szCs w:val="20"/>
        </w:rPr>
        <w:t> </w:t>
      </w:r>
    </w:p>
    <w:p w:rsidR="007F3F23" w:rsidRPr="007F3F23" w:rsidRDefault="007F3F23" w:rsidP="007F3F23">
      <w:pPr>
        <w:spacing w:before="100" w:beforeAutospacing="1" w:after="100" w:afterAutospacing="1"/>
        <w:rPr>
          <w:rFonts w:ascii="Times" w:hAnsi="Times" w:cs="Times New Roman"/>
          <w:sz w:val="20"/>
          <w:szCs w:val="20"/>
        </w:rPr>
      </w:pPr>
      <w:r w:rsidRPr="007F3F23">
        <w:rPr>
          <w:rFonts w:ascii="Times" w:hAnsi="Times" w:cs="Times New Roman"/>
          <w:b/>
          <w:bCs/>
          <w:color w:val="000000"/>
          <w:sz w:val="20"/>
          <w:szCs w:val="20"/>
        </w:rPr>
        <w:t>Methods of Evaluation:</w:t>
      </w:r>
    </w:p>
    <w:p w:rsidR="007F3F23" w:rsidRPr="007F3F23" w:rsidRDefault="007F3F23" w:rsidP="007F3F23">
      <w:pPr>
        <w:numPr>
          <w:ilvl w:val="0"/>
          <w:numId w:val="3"/>
        </w:numPr>
        <w:spacing w:before="100" w:beforeAutospacing="1" w:after="100" w:afterAutospacing="1"/>
        <w:rPr>
          <w:rFonts w:ascii="Times" w:eastAsia="Times New Roman" w:hAnsi="Times" w:cs="Times New Roman"/>
          <w:color w:val="000000"/>
          <w:sz w:val="20"/>
          <w:szCs w:val="20"/>
        </w:rPr>
      </w:pPr>
      <w:r w:rsidRPr="007F3F23">
        <w:rPr>
          <w:rFonts w:ascii="Times" w:eastAsia="Times New Roman" w:hAnsi="Times" w:cs="Times New Roman"/>
          <w:b/>
          <w:bCs/>
          <w:color w:val="000000"/>
          <w:sz w:val="20"/>
          <w:szCs w:val="20"/>
        </w:rPr>
        <w:t>CSC Class meetings (one in the fall and one in the spring) attendance is critical.</w:t>
      </w:r>
    </w:p>
    <w:p w:rsidR="007F3F23" w:rsidRPr="007F3F23" w:rsidRDefault="007F3F23" w:rsidP="007F3F23">
      <w:pPr>
        <w:numPr>
          <w:ilvl w:val="0"/>
          <w:numId w:val="3"/>
        </w:numPr>
        <w:spacing w:before="100" w:beforeAutospacing="1" w:after="100" w:afterAutospacing="1"/>
        <w:rPr>
          <w:rFonts w:ascii="Times" w:eastAsia="Times New Roman" w:hAnsi="Times" w:cs="Times New Roman"/>
          <w:color w:val="000000"/>
          <w:sz w:val="20"/>
          <w:szCs w:val="20"/>
        </w:rPr>
      </w:pPr>
      <w:r w:rsidRPr="007F3F23">
        <w:rPr>
          <w:rFonts w:ascii="Times" w:eastAsia="Times New Roman" w:hAnsi="Times" w:cs="Times New Roman"/>
          <w:b/>
          <w:bCs/>
          <w:color w:val="000000"/>
          <w:sz w:val="20"/>
          <w:szCs w:val="20"/>
        </w:rPr>
        <w:t>Discussion on FORUM Postings</w:t>
      </w:r>
    </w:p>
    <w:p w:rsidR="007F3F23" w:rsidRPr="007F3F23" w:rsidRDefault="007F3F23" w:rsidP="007F3F23">
      <w:pPr>
        <w:numPr>
          <w:ilvl w:val="0"/>
          <w:numId w:val="3"/>
        </w:numPr>
        <w:spacing w:before="100" w:beforeAutospacing="1" w:after="100" w:afterAutospacing="1"/>
        <w:rPr>
          <w:rFonts w:ascii="Times" w:eastAsia="Times New Roman" w:hAnsi="Times" w:cs="Times New Roman"/>
          <w:color w:val="000000"/>
          <w:sz w:val="20"/>
          <w:szCs w:val="20"/>
        </w:rPr>
      </w:pPr>
      <w:r w:rsidRPr="007F3F23">
        <w:rPr>
          <w:rFonts w:ascii="Times" w:eastAsia="Times New Roman" w:hAnsi="Times" w:cs="Times New Roman"/>
          <w:b/>
          <w:bCs/>
          <w:color w:val="000000"/>
          <w:sz w:val="20"/>
          <w:szCs w:val="20"/>
        </w:rPr>
        <w:t xml:space="preserve">Research papers will be of graduate quality.  Generally, credible resources will be cited for </w:t>
      </w:r>
      <w:r w:rsidRPr="007F3F23">
        <w:rPr>
          <w:rFonts w:ascii="Times" w:eastAsia="Times New Roman" w:hAnsi="Times" w:cs="Times New Roman"/>
          <w:b/>
          <w:bCs/>
          <w:color w:val="000000"/>
          <w:sz w:val="20"/>
          <w:szCs w:val="20"/>
          <w:u w:val="single"/>
        </w:rPr>
        <w:t>all</w:t>
      </w:r>
      <w:r w:rsidRPr="007F3F23">
        <w:rPr>
          <w:rFonts w:ascii="Times" w:eastAsia="Times New Roman" w:hAnsi="Times" w:cs="Times New Roman"/>
          <w:b/>
          <w:bCs/>
          <w:color w:val="000000"/>
          <w:sz w:val="20"/>
          <w:szCs w:val="20"/>
        </w:rPr>
        <w:t xml:space="preserve"> major concepts presented.  Writing style and format for both the paper and the reference list will conform to the American Psychological Association (APA) style.  An evaluation form will be used.</w:t>
      </w:r>
    </w:p>
    <w:p w:rsidR="007F3F23" w:rsidRPr="007F3F23" w:rsidRDefault="007F3F23" w:rsidP="007F3F23">
      <w:pPr>
        <w:numPr>
          <w:ilvl w:val="0"/>
          <w:numId w:val="3"/>
        </w:numPr>
        <w:spacing w:before="100" w:beforeAutospacing="1" w:after="100" w:afterAutospacing="1"/>
        <w:rPr>
          <w:rFonts w:ascii="Times" w:eastAsia="Times New Roman" w:hAnsi="Times" w:cs="Times New Roman"/>
          <w:color w:val="000000"/>
          <w:sz w:val="20"/>
          <w:szCs w:val="20"/>
        </w:rPr>
      </w:pPr>
      <w:r w:rsidRPr="007F3F23">
        <w:rPr>
          <w:rFonts w:ascii="Times" w:eastAsia="Times New Roman" w:hAnsi="Times" w:cs="Times New Roman"/>
          <w:b/>
          <w:bCs/>
          <w:color w:val="000000"/>
          <w:sz w:val="20"/>
          <w:szCs w:val="20"/>
        </w:rPr>
        <w:t>Complete log documentation as per directions provided.  All the materials specifically listed will be part of the anthology.  If materials are missing or time is not logged in, the student will supply the necessary materials or receive an incomplete until the missing materials are submitted.  The anthology is a major portion of out-of-class work.</w:t>
      </w:r>
    </w:p>
    <w:p w:rsidR="007F3F23" w:rsidRPr="007F3F23" w:rsidRDefault="007F3F23" w:rsidP="007F3F23">
      <w:pPr>
        <w:numPr>
          <w:ilvl w:val="0"/>
          <w:numId w:val="3"/>
        </w:numPr>
        <w:spacing w:before="100" w:beforeAutospacing="1" w:after="100" w:afterAutospacing="1"/>
        <w:rPr>
          <w:rFonts w:ascii="Times" w:eastAsia="Times New Roman" w:hAnsi="Times" w:cs="Times New Roman"/>
          <w:color w:val="000000"/>
          <w:sz w:val="20"/>
          <w:szCs w:val="20"/>
        </w:rPr>
      </w:pPr>
      <w:r w:rsidRPr="007F3F23">
        <w:rPr>
          <w:rFonts w:ascii="Times" w:eastAsia="Times New Roman" w:hAnsi="Times" w:cs="Times New Roman"/>
          <w:b/>
          <w:bCs/>
          <w:color w:val="000000"/>
          <w:sz w:val="20"/>
          <w:szCs w:val="20"/>
        </w:rPr>
        <w:t>Contact with the school principal with whom you shadow will be made to determine the outcome of the shadowing experience.</w:t>
      </w:r>
    </w:p>
    <w:p w:rsidR="007F3F23" w:rsidRPr="007F3F23" w:rsidRDefault="007F3F23" w:rsidP="007F3F23">
      <w:pPr>
        <w:numPr>
          <w:ilvl w:val="0"/>
          <w:numId w:val="3"/>
        </w:numPr>
        <w:spacing w:before="100" w:beforeAutospacing="1" w:after="100" w:afterAutospacing="1"/>
        <w:rPr>
          <w:rFonts w:ascii="Times" w:eastAsia="Times New Roman" w:hAnsi="Times" w:cs="Times New Roman"/>
          <w:color w:val="000000"/>
          <w:sz w:val="20"/>
          <w:szCs w:val="20"/>
        </w:rPr>
      </w:pPr>
      <w:r w:rsidRPr="007F3F23">
        <w:rPr>
          <w:rFonts w:ascii="Times" w:eastAsia="Times New Roman" w:hAnsi="Times" w:cs="Times New Roman"/>
          <w:b/>
          <w:bCs/>
          <w:color w:val="000000"/>
          <w:sz w:val="20"/>
          <w:szCs w:val="20"/>
        </w:rPr>
        <w:t xml:space="preserve">Your </w:t>
      </w:r>
      <w:proofErr w:type="gramStart"/>
      <w:r w:rsidRPr="007F3F23">
        <w:rPr>
          <w:rFonts w:ascii="Times" w:eastAsia="Times New Roman" w:hAnsi="Times" w:cs="Times New Roman"/>
          <w:b/>
          <w:bCs/>
          <w:color w:val="000000"/>
          <w:sz w:val="20"/>
          <w:szCs w:val="20"/>
        </w:rPr>
        <w:t>grade will be determined by your internship evaluation, anthology, discussion, and papers following the given formats</w:t>
      </w:r>
      <w:proofErr w:type="gramEnd"/>
      <w:r w:rsidRPr="007F3F23">
        <w:rPr>
          <w:rFonts w:ascii="Times" w:eastAsia="Times New Roman" w:hAnsi="Times" w:cs="Times New Roman"/>
          <w:b/>
          <w:bCs/>
          <w:color w:val="000000"/>
          <w:sz w:val="20"/>
          <w:szCs w:val="20"/>
        </w:rPr>
        <w:t>.</w:t>
      </w:r>
    </w:p>
    <w:p w:rsidR="007F3F23" w:rsidRPr="007F3F23" w:rsidRDefault="007F3F23" w:rsidP="007F3F23">
      <w:pPr>
        <w:spacing w:before="100" w:beforeAutospacing="1" w:after="100" w:afterAutospacing="1"/>
        <w:rPr>
          <w:rFonts w:ascii="Times" w:hAnsi="Times" w:cs="Times New Roman"/>
          <w:sz w:val="20"/>
          <w:szCs w:val="20"/>
        </w:rPr>
      </w:pPr>
      <w:r w:rsidRPr="007F3F23">
        <w:rPr>
          <w:rFonts w:ascii="Times" w:hAnsi="Times" w:cs="Times New Roman"/>
          <w:b/>
          <w:bCs/>
          <w:sz w:val="22"/>
          <w:szCs w:val="22"/>
        </w:rPr>
        <w:t>Grading Procedures</w:t>
      </w:r>
      <w:proofErr w:type="gramStart"/>
      <w:r w:rsidRPr="007F3F23">
        <w:rPr>
          <w:rFonts w:ascii="Times" w:hAnsi="Times" w:cs="Times New Roman"/>
          <w:b/>
          <w:bCs/>
          <w:sz w:val="22"/>
          <w:szCs w:val="22"/>
        </w:rPr>
        <w:t>:</w:t>
      </w:r>
      <w:r w:rsidRPr="007F3F23">
        <w:rPr>
          <w:rFonts w:ascii="Times" w:hAnsi="Times" w:cs="Times New Roman"/>
          <w:b/>
          <w:bCs/>
          <w:sz w:val="20"/>
          <w:szCs w:val="20"/>
        </w:rPr>
        <w:t xml:space="preserve"> </w:t>
      </w:r>
      <w:r w:rsidRPr="007F3F23">
        <w:rPr>
          <w:rFonts w:ascii="Times" w:hAnsi="Times" w:cs="Times New Roman"/>
          <w:b/>
          <w:bCs/>
          <w:sz w:val="22"/>
          <w:szCs w:val="22"/>
        </w:rPr>
        <w:t>  Points</w:t>
      </w:r>
      <w:proofErr w:type="gramEnd"/>
      <w:r w:rsidRPr="007F3F23">
        <w:rPr>
          <w:rFonts w:ascii="Times" w:hAnsi="Times" w:cs="Times New Roman"/>
          <w:b/>
          <w:bCs/>
          <w:sz w:val="22"/>
          <w:szCs w:val="22"/>
        </w:rPr>
        <w:t xml:space="preserve"> assigned to each activity are available for viewing in the </w:t>
      </w:r>
      <w:proofErr w:type="spellStart"/>
      <w:r w:rsidRPr="007F3F23">
        <w:rPr>
          <w:rFonts w:ascii="Times" w:hAnsi="Times" w:cs="Times New Roman"/>
          <w:b/>
          <w:bCs/>
          <w:sz w:val="22"/>
          <w:szCs w:val="22"/>
        </w:rPr>
        <w:t>gradebook</w:t>
      </w:r>
      <w:proofErr w:type="spellEnd"/>
      <w:r w:rsidRPr="007F3F23">
        <w:rPr>
          <w:rFonts w:ascii="Times" w:hAnsi="Times" w:cs="Times New Roman"/>
          <w:b/>
          <w:bCs/>
          <w:sz w:val="22"/>
          <w:szCs w:val="22"/>
        </w:rPr>
        <w:t xml:space="preserve"> for this class. Let me know if you have difficulty viewing any grades. All assignments must be attempted and achieve a grade of "C" or better in this course for you to receive a final grade for the class.  Late submissions are subject to a </w:t>
      </w:r>
      <w:proofErr w:type="gramStart"/>
      <w:r w:rsidRPr="007F3F23">
        <w:rPr>
          <w:rFonts w:ascii="Times" w:hAnsi="Times" w:cs="Times New Roman"/>
          <w:b/>
          <w:bCs/>
          <w:sz w:val="22"/>
          <w:szCs w:val="22"/>
        </w:rPr>
        <w:t>one letter</w:t>
      </w:r>
      <w:proofErr w:type="gramEnd"/>
      <w:r w:rsidRPr="007F3F23">
        <w:rPr>
          <w:rFonts w:ascii="Times" w:hAnsi="Times" w:cs="Times New Roman"/>
          <w:b/>
          <w:bCs/>
          <w:sz w:val="22"/>
          <w:szCs w:val="22"/>
        </w:rPr>
        <w:t xml:space="preserve"> grade penalty.  </w:t>
      </w:r>
      <w:r w:rsidRPr="007F3F23">
        <w:rPr>
          <w:rFonts w:ascii="Times" w:hAnsi="Times" w:cs="Times New Roman"/>
          <w:b/>
          <w:bCs/>
          <w:sz w:val="20"/>
          <w:szCs w:val="20"/>
        </w:rPr>
        <w:t>Total points will determine your grade for this class.</w:t>
      </w:r>
    </w:p>
    <w:p w:rsidR="007F3F23" w:rsidRPr="007F3F23" w:rsidRDefault="007F3F23" w:rsidP="007F3F23">
      <w:pPr>
        <w:spacing w:before="240" w:after="120"/>
        <w:rPr>
          <w:rFonts w:ascii="Times" w:hAnsi="Times" w:cs="Times New Roman"/>
          <w:sz w:val="20"/>
          <w:szCs w:val="20"/>
        </w:rPr>
      </w:pPr>
      <w:r w:rsidRPr="007F3F23">
        <w:rPr>
          <w:rFonts w:ascii="Times New Roman" w:hAnsi="Times New Roman" w:cs="Times New Roman"/>
          <w:b/>
          <w:bCs/>
        </w:rPr>
        <w:t xml:space="preserve">Discussion Participation                      140 points </w:t>
      </w:r>
    </w:p>
    <w:p w:rsidR="007F3F23" w:rsidRPr="007F3F23" w:rsidRDefault="007F3F23" w:rsidP="007F3F23">
      <w:pPr>
        <w:spacing w:after="120"/>
        <w:rPr>
          <w:rFonts w:ascii="Times" w:hAnsi="Times" w:cs="Times New Roman"/>
          <w:sz w:val="20"/>
          <w:szCs w:val="20"/>
        </w:rPr>
      </w:pPr>
      <w:r w:rsidRPr="007F3F23">
        <w:rPr>
          <w:rFonts w:ascii="Times" w:hAnsi="Times" w:cs="Times New Roman"/>
          <w:b/>
          <w:bCs/>
          <w:sz w:val="20"/>
          <w:szCs w:val="20"/>
        </w:rPr>
        <w:t>Log and Reflective Papers (7</w:t>
      </w:r>
      <w:proofErr w:type="gramStart"/>
      <w:r w:rsidRPr="007F3F23">
        <w:rPr>
          <w:rFonts w:ascii="Times" w:hAnsi="Times" w:cs="Times New Roman"/>
          <w:b/>
          <w:bCs/>
          <w:sz w:val="20"/>
          <w:szCs w:val="20"/>
        </w:rPr>
        <w:t>)                       140</w:t>
      </w:r>
      <w:proofErr w:type="gramEnd"/>
      <w:r w:rsidRPr="007F3F23">
        <w:rPr>
          <w:rFonts w:ascii="Times" w:hAnsi="Times" w:cs="Times New Roman"/>
          <w:b/>
          <w:bCs/>
          <w:sz w:val="20"/>
          <w:szCs w:val="20"/>
        </w:rPr>
        <w:t xml:space="preserve"> points</w:t>
      </w:r>
    </w:p>
    <w:p w:rsidR="007F3F23" w:rsidRPr="007F3F23" w:rsidRDefault="007F3F23" w:rsidP="007F3F23">
      <w:pPr>
        <w:spacing w:after="120"/>
        <w:rPr>
          <w:rFonts w:ascii="Times" w:hAnsi="Times" w:cs="Times New Roman"/>
          <w:sz w:val="20"/>
          <w:szCs w:val="20"/>
        </w:rPr>
      </w:pPr>
      <w:r w:rsidRPr="007F3F23">
        <w:rPr>
          <w:rFonts w:ascii="Times" w:hAnsi="Times" w:cs="Times New Roman"/>
          <w:b/>
          <w:bCs/>
          <w:sz w:val="20"/>
          <w:szCs w:val="20"/>
        </w:rPr>
        <w:t>Supervisor’s Evaluation                      100 points</w:t>
      </w:r>
    </w:p>
    <w:p w:rsidR="007F3F23" w:rsidRPr="007F3F23" w:rsidRDefault="007F3F23" w:rsidP="007F3F23">
      <w:pPr>
        <w:spacing w:before="100" w:beforeAutospacing="1" w:after="100" w:afterAutospacing="1"/>
        <w:rPr>
          <w:rFonts w:ascii="Times" w:hAnsi="Times" w:cs="Times New Roman"/>
          <w:sz w:val="20"/>
          <w:szCs w:val="20"/>
        </w:rPr>
      </w:pPr>
      <w:r w:rsidRPr="007F3F23">
        <w:rPr>
          <w:rFonts w:ascii="Times" w:hAnsi="Times" w:cs="Times New Roman"/>
          <w:sz w:val="20"/>
          <w:szCs w:val="20"/>
        </w:rPr>
        <w:t>Electronic Anthology                          140 points</w:t>
      </w:r>
    </w:p>
    <w:p w:rsidR="007F3F23" w:rsidRPr="007F3F23" w:rsidRDefault="007F3F23" w:rsidP="007F3F23">
      <w:pPr>
        <w:spacing w:before="100" w:beforeAutospacing="1" w:after="100" w:afterAutospacing="1"/>
        <w:rPr>
          <w:rFonts w:ascii="Times" w:hAnsi="Times" w:cs="Times New Roman"/>
          <w:sz w:val="20"/>
          <w:szCs w:val="20"/>
        </w:rPr>
      </w:pPr>
      <w:r w:rsidRPr="007F3F23">
        <w:rPr>
          <w:rFonts w:ascii="Times" w:hAnsi="Times" w:cs="Times New Roman"/>
          <w:b/>
          <w:bCs/>
          <w:sz w:val="20"/>
          <w:szCs w:val="20"/>
        </w:rPr>
        <w:t xml:space="preserve">Total Points                                        520 points                                 </w:t>
      </w:r>
    </w:p>
    <w:p w:rsidR="007F3F23" w:rsidRPr="007F3F23" w:rsidRDefault="007F3F23" w:rsidP="007F3F23">
      <w:pPr>
        <w:spacing w:after="120"/>
        <w:rPr>
          <w:rFonts w:ascii="Times" w:hAnsi="Times" w:cs="Times New Roman"/>
          <w:sz w:val="20"/>
          <w:szCs w:val="20"/>
        </w:rPr>
      </w:pPr>
      <w:r w:rsidRPr="007F3F23">
        <w:rPr>
          <w:rFonts w:ascii="Arial" w:hAnsi="Arial" w:cs="Arial"/>
          <w:b/>
          <w:bCs/>
          <w:i/>
          <w:iCs/>
          <w:color w:val="222222"/>
          <w:sz w:val="18"/>
          <w:szCs w:val="18"/>
        </w:rPr>
        <w:t xml:space="preserve"> (NO late assignments will be accepted for credit unless </w:t>
      </w:r>
      <w:proofErr w:type="gramStart"/>
      <w:r w:rsidRPr="007F3F23">
        <w:rPr>
          <w:rFonts w:ascii="Arial" w:hAnsi="Arial" w:cs="Arial"/>
          <w:b/>
          <w:bCs/>
          <w:i/>
          <w:iCs/>
          <w:color w:val="222222"/>
          <w:sz w:val="18"/>
          <w:szCs w:val="18"/>
        </w:rPr>
        <w:t>prior permission and extension has been granted by the instructor</w:t>
      </w:r>
      <w:proofErr w:type="gramEnd"/>
      <w:r w:rsidRPr="007F3F23">
        <w:rPr>
          <w:rFonts w:ascii="Arial" w:hAnsi="Arial" w:cs="Arial"/>
          <w:b/>
          <w:bCs/>
          <w:i/>
          <w:iCs/>
          <w:color w:val="222222"/>
          <w:sz w:val="18"/>
          <w:szCs w:val="18"/>
        </w:rPr>
        <w:t>. Meeting deadlines is mandatory for administrators.)</w:t>
      </w:r>
    </w:p>
    <w:p w:rsidR="007F3F23" w:rsidRPr="007F3F23" w:rsidRDefault="007F3F23" w:rsidP="007F3F23">
      <w:pPr>
        <w:spacing w:before="100" w:beforeAutospacing="1" w:after="100" w:afterAutospacing="1"/>
        <w:rPr>
          <w:rFonts w:ascii="Times" w:hAnsi="Times" w:cs="Times New Roman"/>
          <w:sz w:val="20"/>
          <w:szCs w:val="20"/>
        </w:rPr>
      </w:pPr>
      <w:r w:rsidRPr="007F3F23">
        <w:rPr>
          <w:rFonts w:ascii="Times" w:hAnsi="Times" w:cs="Times New Roman"/>
          <w:b/>
          <w:bCs/>
          <w:sz w:val="20"/>
          <w:szCs w:val="20"/>
        </w:rPr>
        <w:t>Grading Scale</w:t>
      </w:r>
      <w:proofErr w:type="gramStart"/>
      <w:r w:rsidRPr="007F3F23">
        <w:rPr>
          <w:rFonts w:ascii="Times" w:hAnsi="Times" w:cs="Times New Roman"/>
          <w:b/>
          <w:bCs/>
          <w:sz w:val="20"/>
          <w:szCs w:val="20"/>
        </w:rPr>
        <w:t xml:space="preserve">: </w:t>
      </w:r>
      <w:r w:rsidRPr="007F3F23">
        <w:rPr>
          <w:rFonts w:ascii="Times" w:hAnsi="Times" w:cs="Times New Roman"/>
          <w:sz w:val="20"/>
          <w:szCs w:val="20"/>
        </w:rPr>
        <w:t>  Total</w:t>
      </w:r>
      <w:proofErr w:type="gramEnd"/>
      <w:r w:rsidRPr="007F3F23">
        <w:rPr>
          <w:rFonts w:ascii="Times" w:hAnsi="Times" w:cs="Times New Roman"/>
          <w:sz w:val="20"/>
          <w:szCs w:val="20"/>
        </w:rPr>
        <w:t xml:space="preserve"> points will determine your grade for this class. </w:t>
      </w:r>
    </w:p>
    <w:p w:rsidR="007F3F23" w:rsidRPr="007F3F23" w:rsidRDefault="007F3F23" w:rsidP="007F3F23">
      <w:pPr>
        <w:spacing w:before="100" w:beforeAutospacing="1" w:after="100" w:afterAutospacing="1"/>
        <w:rPr>
          <w:rFonts w:ascii="Times" w:hAnsi="Times" w:cs="Times New Roman"/>
          <w:sz w:val="20"/>
          <w:szCs w:val="20"/>
        </w:rPr>
      </w:pPr>
      <w:r w:rsidRPr="007F3F23">
        <w:rPr>
          <w:rFonts w:ascii="Times" w:hAnsi="Times" w:cs="Times New Roman"/>
          <w:sz w:val="20"/>
          <w:szCs w:val="20"/>
        </w:rPr>
        <w:br/>
      </w:r>
      <w:r w:rsidRPr="007F3F23">
        <w:rPr>
          <w:rFonts w:ascii="Times" w:hAnsi="Times" w:cs="Times New Roman"/>
          <w:b/>
          <w:bCs/>
          <w:color w:val="000000"/>
          <w:sz w:val="20"/>
          <w:szCs w:val="20"/>
        </w:rPr>
        <w:t>A = 93 - 100%</w:t>
      </w:r>
    </w:p>
    <w:p w:rsidR="007F3F23" w:rsidRPr="007F3F23" w:rsidRDefault="007F3F23" w:rsidP="007F3F23">
      <w:pPr>
        <w:spacing w:before="100" w:beforeAutospacing="1" w:after="100" w:afterAutospacing="1"/>
        <w:rPr>
          <w:rFonts w:ascii="Times" w:hAnsi="Times" w:cs="Times New Roman"/>
          <w:sz w:val="20"/>
          <w:szCs w:val="20"/>
        </w:rPr>
      </w:pPr>
      <w:r w:rsidRPr="007F3F23">
        <w:rPr>
          <w:rFonts w:ascii="Times" w:hAnsi="Times" w:cs="Times New Roman"/>
          <w:b/>
          <w:bCs/>
          <w:color w:val="000000"/>
          <w:sz w:val="20"/>
          <w:szCs w:val="20"/>
        </w:rPr>
        <w:t>B = 86 - 92%</w:t>
      </w:r>
    </w:p>
    <w:p w:rsidR="007F3F23" w:rsidRPr="007F3F23" w:rsidRDefault="007F3F23" w:rsidP="007F3F23">
      <w:pPr>
        <w:spacing w:before="100" w:beforeAutospacing="1" w:after="100" w:afterAutospacing="1"/>
        <w:rPr>
          <w:rFonts w:ascii="Times" w:hAnsi="Times" w:cs="Times New Roman"/>
          <w:sz w:val="20"/>
          <w:szCs w:val="20"/>
        </w:rPr>
      </w:pPr>
      <w:r w:rsidRPr="007F3F23">
        <w:rPr>
          <w:rFonts w:ascii="Times" w:hAnsi="Times" w:cs="Times New Roman"/>
          <w:b/>
          <w:bCs/>
          <w:color w:val="000000"/>
          <w:sz w:val="20"/>
          <w:szCs w:val="20"/>
        </w:rPr>
        <w:t>C = 76 - 85%</w:t>
      </w:r>
    </w:p>
    <w:p w:rsidR="007F3F23" w:rsidRPr="007F3F23" w:rsidRDefault="007F3F23" w:rsidP="007F3F23">
      <w:pPr>
        <w:spacing w:before="100" w:beforeAutospacing="1" w:after="100" w:afterAutospacing="1"/>
        <w:rPr>
          <w:rFonts w:ascii="Times" w:hAnsi="Times" w:cs="Times New Roman"/>
          <w:sz w:val="20"/>
          <w:szCs w:val="20"/>
        </w:rPr>
      </w:pPr>
      <w:r w:rsidRPr="007F3F23">
        <w:rPr>
          <w:rFonts w:ascii="Times" w:hAnsi="Times" w:cs="Times New Roman"/>
          <w:b/>
          <w:bCs/>
          <w:sz w:val="20"/>
          <w:szCs w:val="20"/>
        </w:rPr>
        <w:t xml:space="preserve">Student Behavior:  </w:t>
      </w:r>
    </w:p>
    <w:p w:rsidR="007F3F23" w:rsidRPr="007F3F23" w:rsidRDefault="007F3F23" w:rsidP="007F3F23">
      <w:pPr>
        <w:spacing w:before="100" w:beforeAutospacing="1" w:after="100" w:afterAutospacing="1"/>
        <w:rPr>
          <w:rFonts w:ascii="Times" w:hAnsi="Times" w:cs="Times New Roman"/>
          <w:sz w:val="20"/>
          <w:szCs w:val="20"/>
        </w:rPr>
      </w:pPr>
      <w:r w:rsidRPr="007F3F23">
        <w:rPr>
          <w:rFonts w:ascii="Times" w:hAnsi="Times" w:cs="Times New Roman"/>
          <w:sz w:val="20"/>
          <w:szCs w:val="20"/>
          <w:u w:val="single"/>
        </w:rPr>
        <w:t>Academic Honesty</w:t>
      </w:r>
      <w:r w:rsidRPr="007F3F23">
        <w:rPr>
          <w:rFonts w:ascii="Times" w:hAnsi="Times" w:cs="Times New Roman"/>
          <w:b/>
          <w:bCs/>
          <w:sz w:val="20"/>
          <w:szCs w:val="20"/>
        </w:rPr>
        <w:t xml:space="preserve"> </w:t>
      </w:r>
      <w:r w:rsidRPr="007F3F23">
        <w:rPr>
          <w:rFonts w:ascii="Times" w:hAnsi="Times" w:cs="Times New Roman"/>
          <w:sz w:val="20"/>
          <w:szCs w:val="20"/>
        </w:rPr>
        <w:t xml:space="preserve">- Students are expected to conduct themselves in conformity with the highest standards with regard to academic honesty.  Violation of college, state, or federal standards with regard to plagiarism, cheating, or falsification of official records will not be tolerated.  Students violating such standards will be subject to discipline, as per campus policies articulated in the Student Handbook.  The full copy of the student handbook can be found at </w:t>
      </w:r>
      <w:r w:rsidRPr="007F3F23">
        <w:rPr>
          <w:rFonts w:ascii="Times" w:hAnsi="Times" w:cs="Times New Roman"/>
          <w:b/>
          <w:bCs/>
          <w:sz w:val="20"/>
          <w:szCs w:val="20"/>
        </w:rPr>
        <w:fldChar w:fldCharType="begin"/>
      </w:r>
      <w:r w:rsidRPr="007F3F23">
        <w:rPr>
          <w:rFonts w:ascii="Times" w:hAnsi="Times" w:cs="Times New Roman"/>
          <w:b/>
          <w:bCs/>
          <w:sz w:val="20"/>
          <w:szCs w:val="20"/>
        </w:rPr>
        <w:instrText xml:space="preserve"> HYPERLINK "http://www.csc.edu/publications/csc_student_handbook.pdf" \t "_blank" </w:instrText>
      </w:r>
      <w:r w:rsidRPr="007F3F23">
        <w:rPr>
          <w:rFonts w:ascii="Times" w:hAnsi="Times" w:cs="Times New Roman"/>
          <w:b/>
          <w:bCs/>
          <w:sz w:val="20"/>
          <w:szCs w:val="20"/>
        </w:rPr>
      </w:r>
      <w:r w:rsidRPr="007F3F23">
        <w:rPr>
          <w:rFonts w:ascii="Times" w:hAnsi="Times" w:cs="Times New Roman"/>
          <w:b/>
          <w:bCs/>
          <w:sz w:val="20"/>
          <w:szCs w:val="20"/>
        </w:rPr>
        <w:fldChar w:fldCharType="separate"/>
      </w:r>
      <w:r w:rsidRPr="007F3F23">
        <w:rPr>
          <w:rFonts w:ascii="Times" w:hAnsi="Times" w:cs="Times New Roman"/>
          <w:color w:val="0000FF"/>
          <w:sz w:val="20"/>
          <w:szCs w:val="20"/>
          <w:u w:val="single"/>
        </w:rPr>
        <w:t>http://www.csc.edu/publications/csc_student_handbook.pdf</w:t>
      </w:r>
      <w:r w:rsidRPr="007F3F23">
        <w:rPr>
          <w:rFonts w:ascii="Times" w:hAnsi="Times" w:cs="Times New Roman"/>
          <w:b/>
          <w:bCs/>
          <w:sz w:val="20"/>
          <w:szCs w:val="20"/>
        </w:rPr>
        <w:fldChar w:fldCharType="end"/>
      </w:r>
      <w:proofErr w:type="gramStart"/>
      <w:r w:rsidRPr="007F3F23">
        <w:rPr>
          <w:rFonts w:ascii="Times" w:hAnsi="Times" w:cs="Times New Roman"/>
          <w:b/>
          <w:bCs/>
          <w:sz w:val="20"/>
          <w:szCs w:val="20"/>
        </w:rPr>
        <w:t xml:space="preserve"> </w:t>
      </w:r>
      <w:r w:rsidRPr="007F3F23">
        <w:rPr>
          <w:rFonts w:ascii="Times" w:hAnsi="Times" w:cs="Times New Roman"/>
          <w:color w:val="000000"/>
          <w:sz w:val="20"/>
          <w:szCs w:val="20"/>
        </w:rPr>
        <w:t>.</w:t>
      </w:r>
      <w:proofErr w:type="gramEnd"/>
      <w:r w:rsidRPr="007F3F23">
        <w:rPr>
          <w:rFonts w:ascii="Times" w:hAnsi="Times" w:cs="Times New Roman"/>
          <w:b/>
          <w:bCs/>
          <w:sz w:val="20"/>
          <w:szCs w:val="20"/>
        </w:rPr>
        <w:t xml:space="preserve"> </w:t>
      </w:r>
      <w:r w:rsidRPr="007F3F23">
        <w:rPr>
          <w:rFonts w:ascii="Times" w:hAnsi="Times" w:cs="Times New Roman"/>
          <w:sz w:val="20"/>
          <w:szCs w:val="20"/>
        </w:rPr>
        <w:t>  Academic Policies, including academic dishonesty, can be found between pages 32-34.</w:t>
      </w:r>
    </w:p>
    <w:p w:rsidR="007F3F23" w:rsidRPr="007F3F23" w:rsidRDefault="007F3F23" w:rsidP="007F3F23">
      <w:pPr>
        <w:spacing w:before="100" w:beforeAutospacing="1" w:after="100" w:afterAutospacing="1"/>
        <w:rPr>
          <w:rFonts w:ascii="Times" w:hAnsi="Times" w:cs="Times New Roman"/>
          <w:sz w:val="20"/>
          <w:szCs w:val="20"/>
        </w:rPr>
      </w:pPr>
      <w:r w:rsidRPr="007F3F23">
        <w:rPr>
          <w:rFonts w:ascii="Times" w:hAnsi="Times" w:cs="Times New Roman"/>
          <w:sz w:val="20"/>
          <w:szCs w:val="20"/>
          <w:u w:val="single"/>
        </w:rPr>
        <w:t>Attendance Policy</w:t>
      </w:r>
      <w:r w:rsidRPr="007F3F23">
        <w:rPr>
          <w:rFonts w:ascii="Times" w:hAnsi="Times" w:cs="Times New Roman"/>
          <w:b/>
          <w:bCs/>
          <w:sz w:val="20"/>
          <w:szCs w:val="20"/>
        </w:rPr>
        <w:t xml:space="preserve"> </w:t>
      </w:r>
      <w:r w:rsidRPr="007F3F23">
        <w:rPr>
          <w:rFonts w:ascii="Times" w:hAnsi="Times" w:cs="Times New Roman"/>
          <w:sz w:val="20"/>
          <w:szCs w:val="20"/>
        </w:rPr>
        <w:t xml:space="preserve">– The College assumes that students will seek to profit from the instructional program and will recognize the importance of attending every class meeting of courses for which credit is expected.  Responsibility for notifying faculty of absences, and for arranging potential make-up, rests with the students.    </w:t>
      </w:r>
    </w:p>
    <w:p w:rsidR="007F3F23" w:rsidRPr="007F3F23" w:rsidRDefault="007F3F23" w:rsidP="007F3F23">
      <w:pPr>
        <w:spacing w:before="100" w:beforeAutospacing="1" w:after="100" w:afterAutospacing="1"/>
        <w:jc w:val="both"/>
        <w:rPr>
          <w:rFonts w:ascii="Times" w:hAnsi="Times" w:cs="Times New Roman"/>
          <w:sz w:val="20"/>
          <w:szCs w:val="20"/>
        </w:rPr>
      </w:pPr>
      <w:r w:rsidRPr="007F3F23">
        <w:rPr>
          <w:rFonts w:ascii="Times" w:hAnsi="Times" w:cs="Times New Roman"/>
          <w:b/>
          <w:bCs/>
          <w:sz w:val="20"/>
          <w:szCs w:val="20"/>
          <w:u w:val="single"/>
        </w:rPr>
        <w:t>Civility</w:t>
      </w:r>
      <w:r w:rsidRPr="007F3F23">
        <w:rPr>
          <w:rFonts w:ascii="Times" w:hAnsi="Times" w:cs="Times New Roman"/>
          <w:b/>
          <w:bCs/>
          <w:sz w:val="20"/>
          <w:szCs w:val="20"/>
        </w:rPr>
        <w:t xml:space="preserve"> – Civil behavior enhances the academic setting, and is expected at all times.  Courtesy and respect for others are essential elements of the academic culture.  The academic environment welcomes a difference of opinion, discourse, and debate within a civil environment.</w:t>
      </w:r>
    </w:p>
    <w:p w:rsidR="007F3F23" w:rsidRPr="007F3F23" w:rsidRDefault="007F3F23" w:rsidP="007F3F23">
      <w:pPr>
        <w:spacing w:before="100" w:beforeAutospacing="1" w:after="100" w:afterAutospacing="1"/>
        <w:rPr>
          <w:rFonts w:ascii="Times" w:hAnsi="Times" w:cs="Times New Roman"/>
          <w:sz w:val="20"/>
          <w:szCs w:val="20"/>
        </w:rPr>
      </w:pPr>
      <w:r w:rsidRPr="007F3F23">
        <w:rPr>
          <w:rFonts w:ascii="Times" w:hAnsi="Times" w:cs="Times New Roman"/>
          <w:b/>
          <w:bCs/>
          <w:sz w:val="20"/>
          <w:szCs w:val="20"/>
        </w:rPr>
        <w:t>Nondiscrimination Policy/Equal Educational Opportunity Policy</w:t>
      </w:r>
      <w:proofErr w:type="gramStart"/>
      <w:r w:rsidRPr="007F3F23">
        <w:rPr>
          <w:rFonts w:ascii="Times" w:hAnsi="Times" w:cs="Times New Roman"/>
          <w:b/>
          <w:bCs/>
          <w:sz w:val="20"/>
          <w:szCs w:val="20"/>
        </w:rPr>
        <w:t xml:space="preserve">: </w:t>
      </w:r>
      <w:r w:rsidRPr="007F3F23">
        <w:rPr>
          <w:rFonts w:ascii="Times" w:hAnsi="Times" w:cs="Times New Roman"/>
          <w:sz w:val="20"/>
          <w:szCs w:val="20"/>
        </w:rPr>
        <w:t>  Chadron</w:t>
      </w:r>
      <w:proofErr w:type="gramEnd"/>
      <w:r w:rsidRPr="007F3F23">
        <w:rPr>
          <w:rFonts w:ascii="Times" w:hAnsi="Times" w:cs="Times New Roman"/>
          <w:sz w:val="20"/>
          <w:szCs w:val="20"/>
        </w:rPr>
        <w:t xml:space="preserve"> State College is committed to an affirmative action program to encourage admission of minority and female students and to provide procedures which will assure equal treatment of all students.  The College is committed to creating an environment for all students that is consistent with nondiscriminatory policy.  To that end, it is the policy of Chadron State College to administer its academic employment programs and related supporting services in a manner which does not discriminate on the basis of gender, race, color, national origin, age, religion, disability, or marital status.   </w:t>
      </w:r>
      <w:r w:rsidRPr="007F3F23">
        <w:rPr>
          <w:rFonts w:ascii="Times" w:hAnsi="Times" w:cs="Times New Roman"/>
          <w:i/>
          <w:iCs/>
          <w:sz w:val="20"/>
          <w:szCs w:val="20"/>
        </w:rPr>
        <w:t>Student requests for reasonable accommodation based upon documented disabilities should be presented within the first two weeks of the semester, or within two weeks of the diagnosis, to the disabilities contact person (432-6268; Crites 011).</w:t>
      </w:r>
    </w:p>
    <w:p w:rsidR="007F3F23" w:rsidRPr="007F3F23" w:rsidRDefault="007F3F23" w:rsidP="007F3F23">
      <w:pPr>
        <w:spacing w:before="100" w:beforeAutospacing="1" w:after="100" w:afterAutospacing="1"/>
        <w:rPr>
          <w:rFonts w:ascii="Times" w:hAnsi="Times" w:cs="Times New Roman"/>
          <w:sz w:val="20"/>
          <w:szCs w:val="20"/>
        </w:rPr>
      </w:pPr>
      <w:r w:rsidRPr="007F3F23">
        <w:rPr>
          <w:rFonts w:ascii="Times" w:hAnsi="Times" w:cs="Times New Roman"/>
          <w:b/>
          <w:bCs/>
          <w:sz w:val="20"/>
          <w:szCs w:val="20"/>
        </w:rPr>
        <w:t xml:space="preserve">Disclaimer:  </w:t>
      </w:r>
      <w:r w:rsidRPr="007F3F23">
        <w:rPr>
          <w:rFonts w:ascii="Times" w:hAnsi="Times" w:cs="Times New Roman"/>
          <w:sz w:val="20"/>
          <w:szCs w:val="20"/>
        </w:rPr>
        <w:t>This syllabus and schedule is articulated as an expectation of class topics, learning activities, and expected student learning.  However, the instructor reserves the right to make changes in this schedule that, within my professional judgment, would result in enhanced or more effective learning on the part of the students.  These modifications will not substantially change the intent or objectives of this course and will be done within the policies and procedures of Chadron State College.</w:t>
      </w:r>
    </w:p>
    <w:p w:rsidR="007F3F23" w:rsidRPr="007F3F23" w:rsidRDefault="007F3F23" w:rsidP="007F3F23">
      <w:pPr>
        <w:spacing w:after="120"/>
        <w:rPr>
          <w:rFonts w:ascii="Times" w:hAnsi="Times" w:cs="Times New Roman"/>
          <w:sz w:val="20"/>
          <w:szCs w:val="20"/>
        </w:rPr>
      </w:pPr>
      <w:r w:rsidRPr="007F3F23">
        <w:rPr>
          <w:rFonts w:ascii="Times" w:hAnsi="Times" w:cs="Times New Roman"/>
          <w:b/>
          <w:bCs/>
          <w:sz w:val="20"/>
          <w:szCs w:val="20"/>
        </w:rPr>
        <w:t>Selected References:</w:t>
      </w:r>
    </w:p>
    <w:p w:rsidR="007F3F23" w:rsidRPr="007F3F23" w:rsidRDefault="007F3F23" w:rsidP="007F3F23">
      <w:pPr>
        <w:spacing w:after="120"/>
        <w:rPr>
          <w:rFonts w:ascii="Times" w:hAnsi="Times" w:cs="Times New Roman"/>
          <w:sz w:val="20"/>
          <w:szCs w:val="20"/>
        </w:rPr>
      </w:pPr>
      <w:proofErr w:type="gramStart"/>
      <w:r w:rsidRPr="007F3F23">
        <w:rPr>
          <w:rFonts w:ascii="Times" w:hAnsi="Times" w:cs="Times New Roman"/>
          <w:b/>
          <w:bCs/>
          <w:sz w:val="20"/>
          <w:szCs w:val="20"/>
        </w:rPr>
        <w:t>Blackman, M. C. &amp; Fenwick, L. T. (March 29, 2000).</w:t>
      </w:r>
      <w:proofErr w:type="gramEnd"/>
      <w:r w:rsidRPr="007F3F23">
        <w:rPr>
          <w:rFonts w:ascii="Times" w:hAnsi="Times" w:cs="Times New Roman"/>
          <w:b/>
          <w:bCs/>
          <w:sz w:val="20"/>
          <w:szCs w:val="20"/>
        </w:rPr>
        <w:t xml:space="preserve"> The </w:t>
      </w:r>
      <w:proofErr w:type="spellStart"/>
      <w:r w:rsidRPr="007F3F23">
        <w:rPr>
          <w:rFonts w:ascii="Times" w:hAnsi="Times" w:cs="Times New Roman"/>
          <w:b/>
          <w:bCs/>
          <w:sz w:val="20"/>
          <w:szCs w:val="20"/>
        </w:rPr>
        <w:t>principalship</w:t>
      </w:r>
      <w:proofErr w:type="spellEnd"/>
      <w:r w:rsidRPr="007F3F23">
        <w:rPr>
          <w:rFonts w:ascii="Times" w:hAnsi="Times" w:cs="Times New Roman"/>
          <w:b/>
          <w:bCs/>
          <w:sz w:val="20"/>
          <w:szCs w:val="20"/>
        </w:rPr>
        <w:t xml:space="preserve">: Looking for leaders in a time of      change. </w:t>
      </w:r>
      <w:proofErr w:type="gramStart"/>
      <w:r w:rsidRPr="007F3F23">
        <w:rPr>
          <w:rFonts w:ascii="Times" w:hAnsi="Times" w:cs="Times New Roman"/>
          <w:b/>
          <w:bCs/>
          <w:sz w:val="20"/>
          <w:szCs w:val="20"/>
        </w:rPr>
        <w:t>Education Week pp. 68, 46.</w:t>
      </w:r>
      <w:proofErr w:type="gramEnd"/>
      <w:r w:rsidRPr="007F3F23">
        <w:rPr>
          <w:rFonts w:ascii="Times" w:hAnsi="Times" w:cs="Times New Roman"/>
          <w:b/>
          <w:bCs/>
          <w:sz w:val="20"/>
          <w:szCs w:val="20"/>
        </w:rPr>
        <w:br/>
      </w:r>
      <w:r w:rsidRPr="007F3F23">
        <w:rPr>
          <w:rFonts w:ascii="Times" w:hAnsi="Times" w:cs="Times New Roman"/>
          <w:b/>
          <w:bCs/>
          <w:sz w:val="20"/>
          <w:szCs w:val="20"/>
        </w:rPr>
        <w:br/>
        <w:t>Educational Leadership: Various issues published by the Association for Supervision and Curriculum           Development. Publications.</w:t>
      </w:r>
      <w:r w:rsidRPr="007F3F23">
        <w:rPr>
          <w:rFonts w:ascii="Times" w:hAnsi="Times" w:cs="Times New Roman"/>
          <w:b/>
          <w:bCs/>
          <w:sz w:val="20"/>
          <w:szCs w:val="20"/>
        </w:rPr>
        <w:br/>
      </w:r>
      <w:r w:rsidRPr="007F3F23">
        <w:rPr>
          <w:rFonts w:ascii="Times" w:hAnsi="Times" w:cs="Times New Roman"/>
          <w:b/>
          <w:bCs/>
          <w:sz w:val="20"/>
          <w:szCs w:val="20"/>
        </w:rPr>
        <w:br/>
      </w:r>
      <w:proofErr w:type="spellStart"/>
      <w:r w:rsidRPr="007F3F23">
        <w:rPr>
          <w:rFonts w:ascii="Times" w:hAnsi="Times" w:cs="Times New Roman"/>
          <w:b/>
          <w:bCs/>
          <w:sz w:val="20"/>
          <w:szCs w:val="20"/>
        </w:rPr>
        <w:t>Kouzes</w:t>
      </w:r>
      <w:proofErr w:type="spellEnd"/>
      <w:r w:rsidRPr="007F3F23">
        <w:rPr>
          <w:rFonts w:ascii="Times" w:hAnsi="Times" w:cs="Times New Roman"/>
          <w:b/>
          <w:bCs/>
          <w:sz w:val="20"/>
          <w:szCs w:val="20"/>
        </w:rPr>
        <w:t xml:space="preserve">, J. M. and Posner, B. Z. (1995). </w:t>
      </w:r>
      <w:proofErr w:type="gramStart"/>
      <w:r w:rsidRPr="007F3F23">
        <w:rPr>
          <w:rFonts w:ascii="Times" w:hAnsi="Times" w:cs="Times New Roman"/>
          <w:b/>
          <w:bCs/>
          <w:sz w:val="20"/>
          <w:szCs w:val="20"/>
        </w:rPr>
        <w:t>The leadership challenge.</w:t>
      </w:r>
      <w:proofErr w:type="gramEnd"/>
      <w:r w:rsidRPr="007F3F23">
        <w:rPr>
          <w:rFonts w:ascii="Times" w:hAnsi="Times" w:cs="Times New Roman"/>
          <w:b/>
          <w:bCs/>
          <w:sz w:val="20"/>
          <w:szCs w:val="20"/>
        </w:rPr>
        <w:t xml:space="preserve"> San Francisco: </w:t>
      </w:r>
      <w:proofErr w:type="spellStart"/>
      <w:r w:rsidRPr="007F3F23">
        <w:rPr>
          <w:rFonts w:ascii="Times" w:hAnsi="Times" w:cs="Times New Roman"/>
          <w:b/>
          <w:bCs/>
          <w:sz w:val="20"/>
          <w:szCs w:val="20"/>
        </w:rPr>
        <w:t>Jossey</w:t>
      </w:r>
      <w:proofErr w:type="spellEnd"/>
      <w:r w:rsidRPr="007F3F23">
        <w:rPr>
          <w:rFonts w:ascii="Times" w:hAnsi="Times" w:cs="Times New Roman"/>
          <w:b/>
          <w:bCs/>
          <w:sz w:val="20"/>
          <w:szCs w:val="20"/>
        </w:rPr>
        <w:t>-Bass.</w:t>
      </w:r>
      <w:r w:rsidRPr="007F3F23">
        <w:rPr>
          <w:rFonts w:ascii="Times" w:hAnsi="Times" w:cs="Times New Roman"/>
          <w:b/>
          <w:bCs/>
          <w:sz w:val="20"/>
          <w:szCs w:val="20"/>
        </w:rPr>
        <w:br/>
      </w:r>
      <w:r w:rsidRPr="007F3F23">
        <w:rPr>
          <w:rFonts w:ascii="Times" w:hAnsi="Times" w:cs="Times New Roman"/>
          <w:b/>
          <w:bCs/>
          <w:sz w:val="20"/>
          <w:szCs w:val="20"/>
        </w:rPr>
        <w:br/>
      </w:r>
      <w:proofErr w:type="spellStart"/>
      <w:r w:rsidRPr="007F3F23">
        <w:rPr>
          <w:rFonts w:ascii="Times" w:hAnsi="Times" w:cs="Times New Roman"/>
          <w:b/>
          <w:bCs/>
          <w:sz w:val="20"/>
          <w:szCs w:val="20"/>
        </w:rPr>
        <w:t>Kouzes</w:t>
      </w:r>
      <w:proofErr w:type="spellEnd"/>
      <w:r w:rsidRPr="007F3F23">
        <w:rPr>
          <w:rFonts w:ascii="Times" w:hAnsi="Times" w:cs="Times New Roman"/>
          <w:b/>
          <w:bCs/>
          <w:sz w:val="20"/>
          <w:szCs w:val="20"/>
        </w:rPr>
        <w:t xml:space="preserve">, J. M. and Posner, B. Z. (1996). Credibility: How leaders gain and lose it, why people demand it. San               Francisco: </w:t>
      </w:r>
      <w:proofErr w:type="spellStart"/>
      <w:r w:rsidRPr="007F3F23">
        <w:rPr>
          <w:rFonts w:ascii="Times" w:hAnsi="Times" w:cs="Times New Roman"/>
          <w:b/>
          <w:bCs/>
          <w:sz w:val="20"/>
          <w:szCs w:val="20"/>
        </w:rPr>
        <w:t>Jossey</w:t>
      </w:r>
      <w:proofErr w:type="spellEnd"/>
      <w:r w:rsidRPr="007F3F23">
        <w:rPr>
          <w:rFonts w:ascii="Times" w:hAnsi="Times" w:cs="Times New Roman"/>
          <w:b/>
          <w:bCs/>
          <w:sz w:val="20"/>
          <w:szCs w:val="20"/>
        </w:rPr>
        <w:t>-Bass.</w:t>
      </w:r>
      <w:r w:rsidRPr="007F3F23">
        <w:rPr>
          <w:rFonts w:ascii="Times" w:hAnsi="Times" w:cs="Times New Roman"/>
          <w:b/>
          <w:bCs/>
          <w:sz w:val="20"/>
          <w:szCs w:val="20"/>
        </w:rPr>
        <w:br/>
      </w:r>
      <w:r w:rsidRPr="007F3F23">
        <w:rPr>
          <w:rFonts w:ascii="Times" w:hAnsi="Times" w:cs="Times New Roman"/>
          <w:b/>
          <w:bCs/>
          <w:sz w:val="20"/>
          <w:szCs w:val="20"/>
        </w:rPr>
        <w:br/>
      </w:r>
      <w:proofErr w:type="gramStart"/>
      <w:r w:rsidRPr="007F3F23">
        <w:rPr>
          <w:rFonts w:ascii="Times" w:hAnsi="Times" w:cs="Times New Roman"/>
          <w:b/>
          <w:bCs/>
          <w:sz w:val="20"/>
          <w:szCs w:val="20"/>
        </w:rPr>
        <w:t>National Association of Secondary School Principal's Bulletin.</w:t>
      </w:r>
      <w:proofErr w:type="gramEnd"/>
      <w:r w:rsidRPr="007F3F23">
        <w:rPr>
          <w:rFonts w:ascii="Times" w:hAnsi="Times" w:cs="Times New Roman"/>
          <w:b/>
          <w:bCs/>
          <w:sz w:val="20"/>
          <w:szCs w:val="20"/>
        </w:rPr>
        <w:t xml:space="preserve"> All issues focus on the secondary school        </w:t>
      </w:r>
      <w:proofErr w:type="spellStart"/>
      <w:r w:rsidRPr="007F3F23">
        <w:rPr>
          <w:rFonts w:ascii="Times" w:hAnsi="Times" w:cs="Times New Roman"/>
          <w:b/>
          <w:bCs/>
          <w:sz w:val="20"/>
          <w:szCs w:val="20"/>
        </w:rPr>
        <w:t>principalship</w:t>
      </w:r>
      <w:proofErr w:type="spellEnd"/>
      <w:r w:rsidRPr="007F3F23">
        <w:rPr>
          <w:rFonts w:ascii="Times" w:hAnsi="Times" w:cs="Times New Roman"/>
          <w:b/>
          <w:bCs/>
          <w:sz w:val="20"/>
          <w:szCs w:val="20"/>
        </w:rPr>
        <w:t>.</w:t>
      </w:r>
      <w:r w:rsidRPr="007F3F23">
        <w:rPr>
          <w:rFonts w:ascii="Times" w:hAnsi="Times" w:cs="Times New Roman"/>
          <w:b/>
          <w:bCs/>
          <w:sz w:val="20"/>
          <w:szCs w:val="20"/>
        </w:rPr>
        <w:br/>
      </w:r>
      <w:r w:rsidRPr="007F3F23">
        <w:rPr>
          <w:rFonts w:ascii="Times" w:hAnsi="Times" w:cs="Times New Roman"/>
          <w:b/>
          <w:bCs/>
          <w:sz w:val="20"/>
          <w:szCs w:val="20"/>
        </w:rPr>
        <w:br/>
        <w:t xml:space="preserve">Schwann, C. J. and </w:t>
      </w:r>
      <w:proofErr w:type="spellStart"/>
      <w:r w:rsidRPr="007F3F23">
        <w:rPr>
          <w:rFonts w:ascii="Times" w:hAnsi="Times" w:cs="Times New Roman"/>
          <w:b/>
          <w:bCs/>
          <w:sz w:val="20"/>
          <w:szCs w:val="20"/>
        </w:rPr>
        <w:t>Spady</w:t>
      </w:r>
      <w:proofErr w:type="spellEnd"/>
      <w:r w:rsidRPr="007F3F23">
        <w:rPr>
          <w:rFonts w:ascii="Times" w:hAnsi="Times" w:cs="Times New Roman"/>
          <w:b/>
          <w:bCs/>
          <w:sz w:val="20"/>
          <w:szCs w:val="20"/>
        </w:rPr>
        <w:t>, W. G. (1998). Total leaders: Applying the best figure</w:t>
      </w:r>
      <w:proofErr w:type="gramStart"/>
      <w:r w:rsidRPr="007F3F23">
        <w:rPr>
          <w:rFonts w:ascii="Times" w:hAnsi="Times" w:cs="Times New Roman"/>
          <w:b/>
          <w:bCs/>
          <w:sz w:val="20"/>
          <w:szCs w:val="20"/>
        </w:rPr>
        <w:t>;</w:t>
      </w:r>
      <w:proofErr w:type="gramEnd"/>
      <w:r w:rsidRPr="007F3F23">
        <w:rPr>
          <w:rFonts w:ascii="Times" w:hAnsi="Times" w:cs="Times New Roman"/>
          <w:b/>
          <w:bCs/>
          <w:sz w:val="20"/>
          <w:szCs w:val="20"/>
        </w:rPr>
        <w:t xml:space="preserve"> focused change strategies to education. Alexandria VA: ASCD.</w:t>
      </w:r>
    </w:p>
    <w:p w:rsidR="007F3F23" w:rsidRPr="007F3F23" w:rsidRDefault="007F3F23" w:rsidP="007F3F23">
      <w:pPr>
        <w:spacing w:after="120"/>
        <w:rPr>
          <w:rFonts w:ascii="Times" w:hAnsi="Times" w:cs="Times New Roman"/>
          <w:sz w:val="20"/>
          <w:szCs w:val="20"/>
        </w:rPr>
      </w:pPr>
      <w:r w:rsidRPr="007F3F23">
        <w:rPr>
          <w:rFonts w:ascii="Times" w:hAnsi="Times" w:cs="Times New Roman"/>
          <w:b/>
          <w:bCs/>
          <w:sz w:val="20"/>
          <w:szCs w:val="20"/>
        </w:rPr>
        <w:t xml:space="preserve">Sorenson, R. D. (2007). Stress management in education: Warning signs and coping mechanisms. </w:t>
      </w:r>
      <w:r w:rsidRPr="007F3F23">
        <w:rPr>
          <w:rFonts w:ascii="Times" w:hAnsi="Times" w:cs="Times New Roman"/>
          <w:b/>
          <w:bCs/>
          <w:i/>
          <w:iCs/>
          <w:sz w:val="20"/>
          <w:szCs w:val="20"/>
        </w:rPr>
        <w:t>BELMAS                Journal of Management in Education 21</w:t>
      </w:r>
      <w:r w:rsidRPr="007F3F23">
        <w:rPr>
          <w:rFonts w:ascii="Times" w:hAnsi="Times" w:cs="Times New Roman"/>
          <w:b/>
          <w:bCs/>
          <w:sz w:val="20"/>
          <w:szCs w:val="20"/>
        </w:rPr>
        <w:t>(3), 10-13.</w:t>
      </w:r>
    </w:p>
    <w:p w:rsidR="007F3F23" w:rsidRPr="007F3F23" w:rsidRDefault="007F3F23" w:rsidP="007F3F23">
      <w:pPr>
        <w:spacing w:after="120"/>
        <w:rPr>
          <w:rFonts w:ascii="Times" w:hAnsi="Times" w:cs="Times New Roman"/>
          <w:sz w:val="20"/>
          <w:szCs w:val="20"/>
        </w:rPr>
      </w:pPr>
      <w:r w:rsidRPr="007F3F23">
        <w:rPr>
          <w:rFonts w:ascii="Times" w:hAnsi="Times" w:cs="Times New Roman"/>
          <w:b/>
          <w:bCs/>
          <w:sz w:val="20"/>
          <w:szCs w:val="20"/>
        </w:rPr>
        <w:t xml:space="preserve">Sorenson, R. D. (2007). How sex and money ruined Dr. Ed U. </w:t>
      </w:r>
      <w:proofErr w:type="spellStart"/>
      <w:r w:rsidRPr="007F3F23">
        <w:rPr>
          <w:rFonts w:ascii="Times" w:hAnsi="Times" w:cs="Times New Roman"/>
          <w:b/>
          <w:bCs/>
          <w:sz w:val="20"/>
          <w:szCs w:val="20"/>
        </w:rPr>
        <w:t>Kator's</w:t>
      </w:r>
      <w:proofErr w:type="spellEnd"/>
      <w:r w:rsidRPr="007F3F23">
        <w:rPr>
          <w:rFonts w:ascii="Times" w:hAnsi="Times" w:cs="Times New Roman"/>
          <w:b/>
          <w:bCs/>
          <w:sz w:val="20"/>
          <w:szCs w:val="20"/>
        </w:rPr>
        <w:t xml:space="preserve"> career. </w:t>
      </w:r>
      <w:r w:rsidRPr="007F3F23">
        <w:rPr>
          <w:rFonts w:ascii="Times" w:hAnsi="Times" w:cs="Times New Roman"/>
          <w:b/>
          <w:bCs/>
          <w:i/>
          <w:iCs/>
          <w:sz w:val="20"/>
          <w:szCs w:val="20"/>
        </w:rPr>
        <w:t>Leadership in Focus 6(Winter)</w:t>
      </w:r>
      <w:proofErr w:type="gramStart"/>
      <w:r w:rsidRPr="007F3F23">
        <w:rPr>
          <w:rFonts w:ascii="Times" w:hAnsi="Times" w:cs="Times New Roman"/>
          <w:b/>
          <w:bCs/>
          <w:sz w:val="20"/>
          <w:szCs w:val="20"/>
        </w:rPr>
        <w:t>,              6</w:t>
      </w:r>
      <w:proofErr w:type="gramEnd"/>
      <w:r w:rsidRPr="007F3F23">
        <w:rPr>
          <w:rFonts w:ascii="Times" w:hAnsi="Times" w:cs="Times New Roman"/>
          <w:b/>
          <w:bCs/>
          <w:sz w:val="20"/>
          <w:szCs w:val="20"/>
        </w:rPr>
        <w:t>-10.</w:t>
      </w:r>
    </w:p>
    <w:p w:rsidR="007F3F23" w:rsidRPr="007F3F23" w:rsidRDefault="007F3F23" w:rsidP="007F3F23">
      <w:pPr>
        <w:spacing w:after="120"/>
        <w:rPr>
          <w:rFonts w:ascii="Times" w:hAnsi="Times" w:cs="Times New Roman"/>
          <w:sz w:val="20"/>
          <w:szCs w:val="20"/>
        </w:rPr>
      </w:pPr>
      <w:r w:rsidRPr="007F3F23">
        <w:rPr>
          <w:rFonts w:ascii="Times" w:hAnsi="Times" w:cs="Times New Roman"/>
          <w:b/>
          <w:bCs/>
          <w:sz w:val="20"/>
          <w:szCs w:val="20"/>
        </w:rPr>
        <w:t xml:space="preserve">Sorenson, R. D. (2007). Where are our future school leaders? Critical factors that dissuade lead teachers      from pursuing the </w:t>
      </w:r>
      <w:proofErr w:type="spellStart"/>
      <w:r w:rsidRPr="007F3F23">
        <w:rPr>
          <w:rFonts w:ascii="Times" w:hAnsi="Times" w:cs="Times New Roman"/>
          <w:b/>
          <w:bCs/>
          <w:sz w:val="20"/>
          <w:szCs w:val="20"/>
        </w:rPr>
        <w:t>principalship</w:t>
      </w:r>
      <w:proofErr w:type="spellEnd"/>
      <w:r w:rsidRPr="007F3F23">
        <w:rPr>
          <w:rFonts w:ascii="Times" w:hAnsi="Times" w:cs="Times New Roman"/>
          <w:b/>
          <w:bCs/>
          <w:sz w:val="20"/>
          <w:szCs w:val="20"/>
        </w:rPr>
        <w:t xml:space="preserve">. </w:t>
      </w:r>
      <w:proofErr w:type="gramStart"/>
      <w:r w:rsidRPr="007F3F23">
        <w:rPr>
          <w:rFonts w:ascii="Times" w:hAnsi="Times" w:cs="Times New Roman"/>
          <w:b/>
          <w:bCs/>
          <w:i/>
          <w:iCs/>
          <w:sz w:val="20"/>
          <w:szCs w:val="20"/>
        </w:rPr>
        <w:t>School Leadership Review 2</w:t>
      </w:r>
      <w:r w:rsidRPr="007F3F23">
        <w:rPr>
          <w:rFonts w:ascii="Times" w:hAnsi="Times" w:cs="Times New Roman"/>
          <w:b/>
          <w:bCs/>
          <w:sz w:val="20"/>
          <w:szCs w:val="20"/>
        </w:rPr>
        <w:t>(3), 12-27.</w:t>
      </w:r>
      <w:proofErr w:type="gramEnd"/>
    </w:p>
    <w:p w:rsidR="007F3F23" w:rsidRPr="007F3F23" w:rsidRDefault="007F3F23" w:rsidP="007F3F23">
      <w:pPr>
        <w:spacing w:after="120"/>
        <w:rPr>
          <w:rFonts w:ascii="Times" w:hAnsi="Times" w:cs="Times New Roman"/>
          <w:sz w:val="20"/>
          <w:szCs w:val="20"/>
        </w:rPr>
      </w:pPr>
      <w:r w:rsidRPr="007F3F23">
        <w:rPr>
          <w:rFonts w:ascii="Times" w:hAnsi="Times" w:cs="Times New Roman"/>
          <w:b/>
          <w:bCs/>
          <w:sz w:val="20"/>
          <w:szCs w:val="20"/>
        </w:rPr>
        <w:t xml:space="preserve">Sorenson, R. D. (2002). The novice principal: How to avoid the pitfalls leading to career derailment. </w:t>
      </w:r>
      <w:proofErr w:type="gramStart"/>
      <w:r w:rsidRPr="007F3F23">
        <w:rPr>
          <w:rFonts w:ascii="Times" w:hAnsi="Times" w:cs="Times New Roman"/>
          <w:b/>
          <w:bCs/>
          <w:i/>
          <w:iCs/>
          <w:sz w:val="20"/>
          <w:szCs w:val="20"/>
        </w:rPr>
        <w:t>Texas</w:t>
      </w:r>
      <w:r w:rsidRPr="007F3F23">
        <w:rPr>
          <w:rFonts w:ascii="Times" w:hAnsi="Times" w:cs="Times New Roman"/>
          <w:b/>
          <w:bCs/>
          <w:sz w:val="20"/>
          <w:szCs w:val="20"/>
        </w:rPr>
        <w:t xml:space="preserve"> </w:t>
      </w:r>
      <w:r w:rsidRPr="007F3F23">
        <w:rPr>
          <w:rFonts w:ascii="Times" w:hAnsi="Times" w:cs="Times New Roman"/>
          <w:b/>
          <w:bCs/>
          <w:i/>
          <w:iCs/>
          <w:sz w:val="20"/>
          <w:szCs w:val="20"/>
        </w:rPr>
        <w:t>Study of Secondary Education 12</w:t>
      </w:r>
      <w:r w:rsidRPr="007F3F23">
        <w:rPr>
          <w:rFonts w:ascii="Times" w:hAnsi="Times" w:cs="Times New Roman"/>
          <w:b/>
          <w:bCs/>
          <w:sz w:val="20"/>
          <w:szCs w:val="20"/>
        </w:rPr>
        <w:t>(1), 28-31.</w:t>
      </w:r>
      <w:proofErr w:type="gramEnd"/>
    </w:p>
    <w:p w:rsidR="007F3F23" w:rsidRPr="007F3F23" w:rsidRDefault="007F3F23" w:rsidP="007F3F23">
      <w:pPr>
        <w:spacing w:after="120"/>
        <w:rPr>
          <w:rFonts w:ascii="Times" w:hAnsi="Times" w:cs="Times New Roman"/>
          <w:sz w:val="20"/>
          <w:szCs w:val="20"/>
        </w:rPr>
      </w:pPr>
      <w:r w:rsidRPr="007F3F23">
        <w:rPr>
          <w:rFonts w:ascii="Times" w:hAnsi="Times" w:cs="Times New Roman"/>
          <w:b/>
          <w:bCs/>
          <w:sz w:val="20"/>
          <w:szCs w:val="20"/>
        </w:rPr>
        <w:t xml:space="preserve">Sorenson, R. D. &amp; Goldsmith, L. M. (2008). </w:t>
      </w:r>
      <w:proofErr w:type="gramStart"/>
      <w:r w:rsidRPr="007F3F23">
        <w:rPr>
          <w:rFonts w:ascii="Times" w:hAnsi="Times" w:cs="Times New Roman"/>
          <w:b/>
          <w:bCs/>
          <w:i/>
          <w:iCs/>
          <w:sz w:val="20"/>
          <w:szCs w:val="20"/>
        </w:rPr>
        <w:t xml:space="preserve">The </w:t>
      </w:r>
      <w:proofErr w:type="spellStart"/>
      <w:r w:rsidRPr="007F3F23">
        <w:rPr>
          <w:rFonts w:ascii="Times" w:hAnsi="Times" w:cs="Times New Roman"/>
          <w:b/>
          <w:bCs/>
          <w:i/>
          <w:iCs/>
          <w:sz w:val="20"/>
          <w:szCs w:val="20"/>
        </w:rPr>
        <w:t>prinicpal's</w:t>
      </w:r>
      <w:proofErr w:type="spellEnd"/>
      <w:r w:rsidRPr="007F3F23">
        <w:rPr>
          <w:rFonts w:ascii="Times" w:hAnsi="Times" w:cs="Times New Roman"/>
          <w:b/>
          <w:bCs/>
          <w:i/>
          <w:iCs/>
          <w:sz w:val="20"/>
          <w:szCs w:val="20"/>
        </w:rPr>
        <w:t xml:space="preserve"> guide to managing school personnel</w:t>
      </w:r>
      <w:r w:rsidRPr="007F3F23">
        <w:rPr>
          <w:rFonts w:ascii="Times" w:hAnsi="Times" w:cs="Times New Roman"/>
          <w:b/>
          <w:bCs/>
          <w:sz w:val="20"/>
          <w:szCs w:val="20"/>
        </w:rPr>
        <w:t>.</w:t>
      </w:r>
      <w:proofErr w:type="gramEnd"/>
      <w:r w:rsidRPr="007F3F23">
        <w:rPr>
          <w:rFonts w:ascii="Times" w:hAnsi="Times" w:cs="Times New Roman"/>
          <w:b/>
          <w:bCs/>
          <w:sz w:val="20"/>
          <w:szCs w:val="20"/>
        </w:rPr>
        <w:t xml:space="preserve"> Thousand               Oaks, CA: Corwin Press.</w:t>
      </w:r>
    </w:p>
    <w:p w:rsidR="007F3F23" w:rsidRPr="007F3F23" w:rsidRDefault="007F3F23" w:rsidP="007F3F23">
      <w:pPr>
        <w:spacing w:before="100" w:beforeAutospacing="1" w:after="100" w:afterAutospacing="1"/>
        <w:rPr>
          <w:rFonts w:ascii="Times" w:hAnsi="Times" w:cs="Times New Roman"/>
          <w:sz w:val="20"/>
          <w:szCs w:val="20"/>
        </w:rPr>
      </w:pPr>
      <w:r w:rsidRPr="007F3F23">
        <w:rPr>
          <w:rFonts w:ascii="Times" w:hAnsi="Times" w:cs="Times New Roman"/>
          <w:b/>
          <w:bCs/>
          <w:sz w:val="20"/>
          <w:szCs w:val="20"/>
        </w:rPr>
        <w:t xml:space="preserve">Sorenson, R. D. &amp; Goldsmith, L. M. (2006). </w:t>
      </w:r>
      <w:r w:rsidRPr="007F3F23">
        <w:rPr>
          <w:rFonts w:ascii="Times" w:hAnsi="Times" w:cs="Times New Roman"/>
          <w:b/>
          <w:bCs/>
          <w:i/>
          <w:iCs/>
          <w:sz w:val="20"/>
          <w:szCs w:val="20"/>
        </w:rPr>
        <w:t>The principal's guide to school budgeting</w:t>
      </w:r>
      <w:r w:rsidRPr="007F3F23">
        <w:rPr>
          <w:rFonts w:ascii="Times" w:hAnsi="Times" w:cs="Times New Roman"/>
          <w:b/>
          <w:bCs/>
          <w:sz w:val="20"/>
          <w:szCs w:val="20"/>
        </w:rPr>
        <w:t>. Thousand Oaks, CA</w:t>
      </w:r>
      <w:proofErr w:type="gramStart"/>
      <w:r w:rsidRPr="007F3F23">
        <w:rPr>
          <w:rFonts w:ascii="Times" w:hAnsi="Times" w:cs="Times New Roman"/>
          <w:b/>
          <w:bCs/>
          <w:sz w:val="20"/>
          <w:szCs w:val="20"/>
        </w:rPr>
        <w:t>:              Corwin</w:t>
      </w:r>
      <w:proofErr w:type="gramEnd"/>
      <w:r w:rsidRPr="007F3F23">
        <w:rPr>
          <w:rFonts w:ascii="Times" w:hAnsi="Times" w:cs="Times New Roman"/>
          <w:b/>
          <w:bCs/>
          <w:sz w:val="20"/>
          <w:szCs w:val="20"/>
        </w:rPr>
        <w:t xml:space="preserve"> Press.</w:t>
      </w:r>
      <w:r w:rsidRPr="007F3F23">
        <w:rPr>
          <w:rFonts w:ascii="Times" w:hAnsi="Times" w:cs="Times New Roman"/>
          <w:b/>
          <w:bCs/>
          <w:sz w:val="20"/>
          <w:szCs w:val="20"/>
        </w:rPr>
        <w:br/>
      </w:r>
      <w:proofErr w:type="spellStart"/>
      <w:r w:rsidRPr="007F3F23">
        <w:rPr>
          <w:rFonts w:ascii="Times" w:hAnsi="Times" w:cs="Times New Roman"/>
          <w:b/>
          <w:bCs/>
          <w:sz w:val="20"/>
          <w:szCs w:val="20"/>
        </w:rPr>
        <w:t>Tirossi</w:t>
      </w:r>
      <w:proofErr w:type="spellEnd"/>
      <w:r w:rsidRPr="007F3F23">
        <w:rPr>
          <w:rFonts w:ascii="Times" w:hAnsi="Times" w:cs="Times New Roman"/>
          <w:b/>
          <w:bCs/>
          <w:sz w:val="20"/>
          <w:szCs w:val="20"/>
        </w:rPr>
        <w:t xml:space="preserve">, G. N. (March 29, 2000). The </w:t>
      </w:r>
      <w:proofErr w:type="spellStart"/>
      <w:r w:rsidRPr="007F3F23">
        <w:rPr>
          <w:rFonts w:ascii="Times" w:hAnsi="Times" w:cs="Times New Roman"/>
          <w:b/>
          <w:bCs/>
          <w:sz w:val="20"/>
          <w:szCs w:val="20"/>
        </w:rPr>
        <w:t>principalship</w:t>
      </w:r>
      <w:proofErr w:type="spellEnd"/>
      <w:r w:rsidRPr="007F3F23">
        <w:rPr>
          <w:rFonts w:ascii="Times" w:hAnsi="Times" w:cs="Times New Roman"/>
          <w:b/>
          <w:bCs/>
          <w:sz w:val="20"/>
          <w:szCs w:val="20"/>
        </w:rPr>
        <w:t>: School reform's missing imperative. Education Week, pp. 68, 44</w:t>
      </w:r>
    </w:p>
    <w:p w:rsidR="007F3F23" w:rsidRPr="007F3F23" w:rsidRDefault="007F3F23" w:rsidP="007F3F23">
      <w:pPr>
        <w:spacing w:before="100" w:beforeAutospacing="1" w:after="100" w:afterAutospacing="1"/>
        <w:rPr>
          <w:rFonts w:ascii="Times" w:hAnsi="Times" w:cs="Times New Roman"/>
          <w:sz w:val="20"/>
          <w:szCs w:val="20"/>
        </w:rPr>
      </w:pPr>
      <w:r w:rsidRPr="007F3F23">
        <w:rPr>
          <w:rFonts w:ascii="Times" w:hAnsi="Times" w:cs="Times New Roman"/>
          <w:b/>
          <w:bCs/>
          <w:sz w:val="20"/>
          <w:szCs w:val="20"/>
        </w:rPr>
        <w:t> </w:t>
      </w:r>
    </w:p>
    <w:p w:rsidR="007F3F23" w:rsidRPr="007F3F23" w:rsidRDefault="007F3F23" w:rsidP="007F3F23">
      <w:pPr>
        <w:spacing w:before="100" w:beforeAutospacing="1" w:after="100" w:afterAutospacing="1"/>
        <w:rPr>
          <w:rFonts w:ascii="Times" w:hAnsi="Times" w:cs="Times New Roman"/>
          <w:sz w:val="20"/>
          <w:szCs w:val="20"/>
        </w:rPr>
      </w:pPr>
      <w:r w:rsidRPr="007F3F23">
        <w:rPr>
          <w:rFonts w:ascii="Times" w:hAnsi="Times" w:cs="Times New Roman"/>
          <w:sz w:val="20"/>
          <w:szCs w:val="20"/>
        </w:rPr>
        <w:t> </w:t>
      </w:r>
    </w:p>
    <w:p w:rsidR="007F3F23" w:rsidRPr="007F3F23" w:rsidRDefault="007F3F23" w:rsidP="007F3F23">
      <w:pPr>
        <w:spacing w:before="100" w:beforeAutospacing="1" w:after="100" w:afterAutospacing="1"/>
        <w:rPr>
          <w:rFonts w:ascii="Times" w:hAnsi="Times" w:cs="Times New Roman"/>
          <w:sz w:val="20"/>
          <w:szCs w:val="20"/>
        </w:rPr>
      </w:pPr>
      <w:r w:rsidRPr="007F3F23">
        <w:rPr>
          <w:rFonts w:ascii="Times" w:hAnsi="Times" w:cs="Times New Roman"/>
          <w:sz w:val="20"/>
          <w:szCs w:val="20"/>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7F3F23" w:rsidRPr="007F3F23" w:rsidTr="007F3F23">
        <w:trPr>
          <w:tblHeader/>
          <w:tblCellSpacing w:w="15" w:type="dxa"/>
        </w:trPr>
        <w:tc>
          <w:tcPr>
            <w:tcW w:w="0" w:type="auto"/>
            <w:vAlign w:val="center"/>
            <w:hideMark/>
          </w:tcPr>
          <w:p w:rsidR="007F3F23" w:rsidRPr="007F3F23" w:rsidRDefault="007F3F23" w:rsidP="007F3F23">
            <w:pPr>
              <w:jc w:val="center"/>
              <w:rPr>
                <w:rFonts w:ascii="Times" w:eastAsia="Times New Roman" w:hAnsi="Times" w:cs="Times New Roman"/>
                <w:b/>
                <w:bCs/>
                <w:sz w:val="20"/>
                <w:szCs w:val="20"/>
              </w:rPr>
            </w:pPr>
          </w:p>
        </w:tc>
      </w:tr>
    </w:tbl>
    <w:p w:rsidR="00A045B6" w:rsidRDefault="00A045B6"/>
    <w:sectPr w:rsidR="00A045B6" w:rsidSect="00A045B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EB22DE"/>
    <w:multiLevelType w:val="multilevel"/>
    <w:tmpl w:val="9BBC0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E3A2908"/>
    <w:multiLevelType w:val="multilevel"/>
    <w:tmpl w:val="99E8E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4F9673D"/>
    <w:multiLevelType w:val="multilevel"/>
    <w:tmpl w:val="B5AAC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F23"/>
    <w:rsid w:val="007F3F23"/>
    <w:rsid w:val="00A045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8C7019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F3F23"/>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7F3F23"/>
    <w:rPr>
      <w:b/>
      <w:bCs/>
    </w:rPr>
  </w:style>
  <w:style w:type="character" w:styleId="Hyperlink">
    <w:name w:val="Hyperlink"/>
    <w:basedOn w:val="DefaultParagraphFont"/>
    <w:uiPriority w:val="99"/>
    <w:semiHidden/>
    <w:unhideWhenUsed/>
    <w:rsid w:val="007F3F23"/>
    <w:rPr>
      <w:color w:val="0000FF"/>
      <w:u w:val="single"/>
    </w:rPr>
  </w:style>
  <w:style w:type="character" w:styleId="Emphasis">
    <w:name w:val="Emphasis"/>
    <w:basedOn w:val="DefaultParagraphFont"/>
    <w:uiPriority w:val="20"/>
    <w:qFormat/>
    <w:rsid w:val="007F3F23"/>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F3F23"/>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7F3F23"/>
    <w:rPr>
      <w:b/>
      <w:bCs/>
    </w:rPr>
  </w:style>
  <w:style w:type="character" w:styleId="Hyperlink">
    <w:name w:val="Hyperlink"/>
    <w:basedOn w:val="DefaultParagraphFont"/>
    <w:uiPriority w:val="99"/>
    <w:semiHidden/>
    <w:unhideWhenUsed/>
    <w:rsid w:val="007F3F23"/>
    <w:rPr>
      <w:color w:val="0000FF"/>
      <w:u w:val="single"/>
    </w:rPr>
  </w:style>
  <w:style w:type="character" w:styleId="Emphasis">
    <w:name w:val="Emphasis"/>
    <w:basedOn w:val="DefaultParagraphFont"/>
    <w:uiPriority w:val="20"/>
    <w:qFormat/>
    <w:rsid w:val="007F3F2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309075">
      <w:bodyDiv w:val="1"/>
      <w:marLeft w:val="0"/>
      <w:marRight w:val="0"/>
      <w:marTop w:val="0"/>
      <w:marBottom w:val="0"/>
      <w:divBdr>
        <w:top w:val="none" w:sz="0" w:space="0" w:color="auto"/>
        <w:left w:val="none" w:sz="0" w:space="0" w:color="auto"/>
        <w:bottom w:val="none" w:sz="0" w:space="0" w:color="auto"/>
        <w:right w:val="none" w:sz="0" w:space="0" w:color="auto"/>
      </w:divBdr>
      <w:divsChild>
        <w:div w:id="2086144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3526</Words>
  <Characters>20100</Characters>
  <Application>Microsoft Macintosh Word</Application>
  <DocSecurity>0</DocSecurity>
  <Lines>167</Lines>
  <Paragraphs>47</Paragraphs>
  <ScaleCrop>false</ScaleCrop>
  <Company/>
  <LinksUpToDate>false</LinksUpToDate>
  <CharactersWithSpaces>23579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dc:creator>
  <cp:keywords/>
  <dc:description/>
  <cp:lastModifiedBy>Jason</cp:lastModifiedBy>
  <cp:revision>1</cp:revision>
  <dcterms:created xsi:type="dcterms:W3CDTF">2015-02-26T15:34:00Z</dcterms:created>
  <dcterms:modified xsi:type="dcterms:W3CDTF">2015-02-26T15:35:00Z</dcterms:modified>
</cp:coreProperties>
</file>